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540" w:lineRule="exact"/>
        <w:jc w:val="center"/>
        <w:rPr>
          <w:rFonts w:hint="default" w:ascii="Times New Roman" w:hAnsi="Times New Roman" w:eastAsia="华文中宋"/>
          <w:b/>
          <w:bCs/>
          <w:color w:val="000000"/>
          <w:sz w:val="36"/>
          <w:szCs w:val="32"/>
          <w:lang w:val="en-US" w:eastAsia="zh-CN"/>
        </w:rPr>
      </w:pPr>
      <w:r>
        <w:rPr>
          <w:rFonts w:hint="eastAsia" w:ascii="Times New Roman" w:hAnsi="Times New Roman" w:eastAsia="华文中宋"/>
          <w:b/>
          <w:bCs/>
          <w:color w:val="000000"/>
          <w:sz w:val="36"/>
          <w:szCs w:val="32"/>
          <w:lang w:val="en-US" w:eastAsia="zh-CN"/>
        </w:rPr>
        <w:t>南充职业技术学院</w:t>
      </w:r>
      <w:r>
        <w:rPr>
          <w:rFonts w:ascii="Times New Roman" w:hAnsi="Times New Roman" w:eastAsia="华文中宋"/>
          <w:b/>
          <w:bCs/>
          <w:color w:val="000000"/>
          <w:sz w:val="36"/>
          <w:szCs w:val="32"/>
        </w:rPr>
        <w:t>职业体验中心建设标准</w:t>
      </w:r>
      <w:r>
        <w:rPr>
          <w:rFonts w:hint="eastAsia" w:ascii="Times New Roman" w:hAnsi="Times New Roman" w:eastAsia="华文中宋"/>
          <w:b/>
          <w:bCs/>
          <w:color w:val="000000"/>
          <w:sz w:val="36"/>
          <w:szCs w:val="32"/>
          <w:lang w:eastAsia="zh-CN"/>
        </w:rPr>
        <w:t>（</w:t>
      </w:r>
      <w:r>
        <w:rPr>
          <w:rFonts w:hint="eastAsia" w:ascii="Times New Roman" w:hAnsi="Times New Roman" w:eastAsia="华文中宋"/>
          <w:b/>
          <w:bCs/>
          <w:color w:val="000000"/>
          <w:sz w:val="36"/>
          <w:szCs w:val="32"/>
          <w:lang w:val="en-US" w:eastAsia="zh-CN"/>
        </w:rPr>
        <w:t>试行）</w:t>
      </w:r>
    </w:p>
    <w:tbl>
      <w:tblPr>
        <w:tblStyle w:val="8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741"/>
        <w:gridCol w:w="8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color w:val="000000"/>
                <w:sz w:val="24"/>
                <w:szCs w:val="20"/>
              </w:rPr>
            </w:pPr>
            <w:r>
              <w:rPr>
                <w:rFonts w:ascii="黑体" w:hAnsi="黑体" w:eastAsia="黑体"/>
                <w:b/>
                <w:color w:val="000000"/>
                <w:szCs w:val="20"/>
              </w:rPr>
              <w:t>一级指标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color w:val="000000"/>
                <w:szCs w:val="20"/>
              </w:rPr>
            </w:pPr>
            <w:r>
              <w:rPr>
                <w:rFonts w:ascii="黑体" w:hAnsi="黑体" w:eastAsia="黑体"/>
                <w:b/>
                <w:color w:val="000000"/>
                <w:szCs w:val="20"/>
              </w:rPr>
              <w:t>二级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color w:val="000000"/>
                <w:sz w:val="24"/>
                <w:szCs w:val="20"/>
              </w:rPr>
            </w:pPr>
            <w:r>
              <w:rPr>
                <w:rFonts w:ascii="黑体" w:hAnsi="黑体" w:eastAsia="黑体"/>
                <w:b/>
                <w:color w:val="000000"/>
                <w:szCs w:val="20"/>
              </w:rPr>
              <w:t>指标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color w:val="000000"/>
                <w:sz w:val="24"/>
                <w:szCs w:val="20"/>
              </w:rPr>
            </w:pPr>
            <w:r>
              <w:rPr>
                <w:rFonts w:hint="eastAsia" w:ascii="黑体" w:hAnsi="黑体" w:eastAsia="黑体"/>
                <w:b/>
                <w:color w:val="000000"/>
                <w:szCs w:val="20"/>
              </w:rPr>
              <w:t>指标</w:t>
            </w:r>
            <w:r>
              <w:rPr>
                <w:rFonts w:ascii="黑体" w:hAnsi="黑体" w:eastAsia="黑体"/>
                <w:b/>
                <w:color w:val="000000"/>
                <w:szCs w:val="20"/>
              </w:rPr>
              <w:t>内涵</w:t>
            </w:r>
            <w:r>
              <w:rPr>
                <w:rFonts w:hint="eastAsia" w:ascii="黑体" w:hAnsi="黑体" w:eastAsia="黑体"/>
                <w:b/>
                <w:color w:val="000000"/>
                <w:szCs w:val="20"/>
              </w:rPr>
              <w:t>及</w:t>
            </w:r>
            <w:r>
              <w:rPr>
                <w:rFonts w:ascii="黑体" w:hAnsi="黑体" w:eastAsia="黑体"/>
                <w:b/>
                <w:color w:val="000000"/>
                <w:szCs w:val="20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功能定位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1.建设目标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（1）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职业</w:t>
            </w:r>
            <w:r>
              <w:rPr>
                <w:rFonts w:ascii="Times New Roman" w:hAnsi="Times New Roman" w:eastAsia="仿宋_GB2312"/>
                <w:bCs/>
                <w:szCs w:val="21"/>
              </w:rPr>
              <w:t>体验中心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应具备职业倾向测试、职业场景体验、职业规划指导、职业拓展培训</w:t>
            </w:r>
            <w:r>
              <w:rPr>
                <w:rFonts w:ascii="Times New Roman" w:hAnsi="Times New Roman" w:eastAsia="仿宋_GB2312"/>
                <w:bCs/>
                <w:szCs w:val="21"/>
              </w:rPr>
              <w:t>的功能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，</w:t>
            </w:r>
            <w:r>
              <w:rPr>
                <w:rFonts w:ascii="Times New Roman" w:hAnsi="Times New Roman" w:eastAsia="仿宋_GB2312"/>
                <w:bCs/>
                <w:szCs w:val="21"/>
              </w:rPr>
              <w:t>将科普、生活、学习、娱乐融为一体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，将职业文化、产业文化、传统文化融为一体，不断增强职业体验教育吸引力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（2）依据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专业建设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的不同要求，开发不同的体验项目，吸引学生前来进行职业体验；以职业体验中心为平台，分类开展职业启蒙教育，取得一定成效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（3）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产教融合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、社会参与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.建设要求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（4）布局科学合理，设施设备先进，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注重安全，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环境优美，反映最先进的职业理念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（5）信息化教学和管理应用程度高；能通过虚拟仿真、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交互体验、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实际操作等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手段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全面、立体体验相关职业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Cs w:val="21"/>
              </w:rPr>
              <w:t>（6）能满足不同层次的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Cs w:val="21"/>
                <w:lang w:val="en-US" w:eastAsia="zh-CN"/>
              </w:rPr>
              <w:t>学生的</w:t>
            </w:r>
            <w:r>
              <w:rPr>
                <w:rFonts w:ascii="Times New Roman" w:hAnsi="Times New Roman" w:eastAsia="仿宋_GB2312"/>
                <w:color w:val="000000"/>
                <w:spacing w:val="-6"/>
                <w:szCs w:val="21"/>
              </w:rPr>
              <w:t>职业体验要求；能兼顾专业教学、技能培训、职业技能鉴定、继续教育等方面的需求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设备设施及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环境布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置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.基本要求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）工位数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至少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能满足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个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班级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(每班50人)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学生职业体验要求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2.体验环境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）创设与所体验的职业相匹配的人文环境、工作环境、卫生环境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）注重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职业操作规范、职业素养以及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工匠精神教育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.安全设施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防挤、防火、防盗、防爆、防破坏等基本安全设施设备符合相关规定，疏散通道安全、合理，配备视频监控系统；工科类的职业体验中心可能产生的废气、废液、废渣和粉尘的处理、噪音对周边的影响等符合环保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）有满足职业要求的通风、照明、控温、控湿等设施设备；水、电、气等管道布局合理、规范、安全、便于检修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课程建设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开发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（1）以完整的职业项目分析、工作任务分析、工作过程分析、职业能力分析为依据，依据不同的体验对象，区别建构体验项目、体验标准和相关要求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实施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（2）相关项目的职业体验目标、体验标准、体验流程、相关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（体验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、实训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）标准等资料齐全，能满足不同体验者的职业体验和培训要求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（3）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有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指向明确的职业体验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3.质量保障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（4）建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有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职业体验质量保证体系，体验模式、管理运行模式达到职业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发展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先进水平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（5）职业体验项目标准科学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流程合理、规范，能对需要者进行过程考核和综合能力测评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（6）体验内容全面系统，能认知过去、突出当下、展示未来；依据不同体验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项目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，提出相应要求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540" w:lineRule="exact"/>
              <w:jc w:val="both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-29210</wp:posOffset>
                      </wp:positionV>
                      <wp:extent cx="510540" cy="120586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23595" y="1119505"/>
                                <a:ext cx="510540" cy="12058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540" w:lineRule="exact"/>
                                    <w:jc w:val="center"/>
                                    <w:rPr>
                                      <w:rFonts w:hint="default" w:ascii="Times New Roman" w:hAnsi="Times New Roman" w:eastAsia="仿宋_GB2312"/>
                                      <w:color w:val="000000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eastAsia="仿宋_GB2312"/>
                                      <w:color w:val="000000"/>
                                      <w:szCs w:val="21"/>
                                      <w:lang w:val="en-US" w:eastAsia="zh-CN"/>
                                    </w:rPr>
                                    <w:t>师资队伍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4.3pt;margin-top:-2.3pt;height:94.95pt;width:40.2pt;z-index:251659264;mso-width-relative:page;mso-height-relative:page;" filled="f" stroked="f" coordsize="21600,21600" o:gfxdata="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/WKCB9gAAAAJAQAADwAAAAAAAAAB&#10;ACAAAAAiAAAAZHJzL2Rvd25yZXYueG1sUEsBAhQAFAAAAAgAh07iQMp+NWZJAgAAcwQAAA4AAAAA&#10;AAAAAQAgAAAAJwEAAGRycy9lMm9Eb2MueG1sUEsFBgAAAAAGAAYAWQEAAOI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spacing w:line="540" w:lineRule="exact"/>
                              <w:jc w:val="center"/>
                              <w:rPr>
                                <w:rFonts w:hint="default" w:ascii="Times New Roman" w:hAnsi="Times New Roman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仿宋_GB2312"/>
                                <w:color w:val="000000"/>
                                <w:szCs w:val="21"/>
                                <w:lang w:val="en-US" w:eastAsia="zh-CN"/>
                              </w:rPr>
                              <w:t>师资队伍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.队伍结构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（1）体验中心有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系部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领导具体分管，配备熟悉职业、具备相关专业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副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高级职称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或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高级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技师以上职业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资格、具有较强组织管理和协调能力的专业人员担任中心负责人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  <w:r>
              <w:rPr>
                <w:rFonts w:ascii="Times New Roman" w:hAnsi="Times New Roman" w:eastAsia="仿宋_GB2312"/>
                <w:szCs w:val="21"/>
              </w:rPr>
              <w:t>）体验中心管理人员原则上不少于2人，并配有一定数量（不少于</w:t>
            </w:r>
            <w: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Cs w:val="21"/>
              </w:rPr>
              <w:t>人）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具有职业背景和丰富实践经验</w:t>
            </w:r>
            <w:r>
              <w:rPr>
                <w:rFonts w:ascii="Times New Roman" w:hAnsi="Times New Roman" w:eastAsia="仿宋_GB2312"/>
                <w:szCs w:val="21"/>
              </w:rPr>
              <w:t>的职业指导教师；指导教师具有教师资格证、具有中级及以上专业技术职称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或技师以上</w:t>
            </w:r>
            <w:r>
              <w:rPr>
                <w:rFonts w:ascii="Times New Roman" w:hAnsi="Times New Roman" w:eastAsia="仿宋_GB2312"/>
                <w:bCs/>
                <w:szCs w:val="21"/>
              </w:rPr>
              <w:t>职业资格证书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（或执业资格证书）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  <w:r>
              <w:rPr>
                <w:rFonts w:ascii="Times New Roman" w:hAnsi="Times New Roman" w:eastAsia="仿宋_GB2312"/>
                <w:szCs w:val="21"/>
              </w:rPr>
              <w:t>）聘请具有职业背景和丰富实践经验的专家或专业技术人员（含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不超过70周岁的</w:t>
            </w:r>
            <w:r>
              <w:rPr>
                <w:rFonts w:ascii="Times New Roman" w:hAnsi="Times New Roman" w:eastAsia="仿宋_GB2312"/>
                <w:szCs w:val="21"/>
              </w:rPr>
              <w:t>离退休人员）担任兼职指导教师，兼职指导教师队伍相对稳定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.队伍建设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）职业体验中心管理人员和指导教师师德好，具有相应的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从业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）制订了切实可行的职业体验中心管理人员和指导教师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的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工作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要求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和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管理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制度保障</w:t>
            </w: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规章制度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  <w:lang w:val="en-US" w:eastAsia="zh-CN"/>
              </w:rPr>
              <w:t>职业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体验中心建构科学的管理制度和运行模式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，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人员、设备、设施、安全、环保等管理制度齐全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）职业体验指导人员有明确的任务分工和岗位职责；能够及时对体验进行反思，及时改进工作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发展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规划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）有符合实际的职业体验中心三年发展规划；能依据职业发展及时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调整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体验项目、更换设施设备、更新环境布置、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优化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体验流程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.经费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保障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）能积极争取行业和企业的实质性支持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tbRlV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建设特色</w:t>
            </w: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多元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融合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（1）注重产教融合、校企合作、工学结合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.系统设计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（2）体验一个项目，学习一种体验，认知一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种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职业，感受一种文化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（3）依据不同体验者的知识基础，设计不同内容、不同形式的体验项目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.社会宣传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（4）有完整的社会宣传方案并落实到位，能正常开展项目体验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.国际交流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（5）能学习和借鉴发达国家职业体验模式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.人文环境</w:t>
            </w:r>
          </w:p>
        </w:tc>
        <w:tc>
          <w:tcPr>
            <w:tcW w:w="8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（6）具有浓郁的</w:t>
            </w:r>
            <w:r>
              <w:rPr>
                <w:rFonts w:hint="eastAsia" w:ascii="Times New Roman" w:hAnsi="Times New Roman" w:eastAsia="仿宋_GB2312"/>
                <w:color w:val="000000"/>
                <w:szCs w:val="21"/>
              </w:rPr>
              <w:t>体验中心</w:t>
            </w:r>
            <w:r>
              <w:rPr>
                <w:rFonts w:ascii="Times New Roman" w:hAnsi="Times New Roman" w:eastAsia="仿宋_GB2312"/>
                <w:color w:val="000000"/>
                <w:szCs w:val="21"/>
              </w:rPr>
              <w:t>文化环境，劳动教育主题突出，产业文化鲜明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spacing w:line="54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spacing w:line="54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:lang w:val="en-US" w:eastAsia="zh-CN"/>
        </w:rPr>
        <w:t>南充职业技术学院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8"/>
          <w:szCs w:val="48"/>
          <w:lang w:eastAsia="zh-CN"/>
        </w:rPr>
        <w:t>职业体验中心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7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72"/>
          <w:lang w:val="en-US" w:eastAsia="zh-CN"/>
        </w:rPr>
        <w:t>认定</w:t>
      </w:r>
      <w:r>
        <w:rPr>
          <w:rFonts w:hint="eastAsia" w:ascii="方正小标宋简体" w:hAnsi="方正小标宋简体" w:eastAsia="方正小标宋简体" w:cs="方正小标宋简体"/>
          <w:color w:val="auto"/>
          <w:sz w:val="72"/>
        </w:rPr>
        <w:t>申报表</w:t>
      </w:r>
    </w:p>
    <w:p>
      <w:pPr>
        <w:spacing w:line="540" w:lineRule="exact"/>
        <w:jc w:val="left"/>
        <w:rPr>
          <w:rFonts w:eastAsia="仿宋_GB2312"/>
          <w:sz w:val="32"/>
          <w:szCs w:val="32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eastAsia="楷体_GB2312"/>
          <w:color w:val="auto"/>
          <w:sz w:val="32"/>
        </w:rPr>
      </w:pPr>
    </w:p>
    <w:p>
      <w:pPr>
        <w:snapToGrid w:val="0"/>
        <w:spacing w:line="480" w:lineRule="auto"/>
        <w:ind w:left="630" w:leftChars="300" w:firstLine="640" w:firstLineChars="200"/>
        <w:rPr>
          <w:rFonts w:ascii="黑体" w:eastAsia="黑体"/>
          <w:b w:val="0"/>
          <w:bCs/>
          <w:color w:val="auto"/>
          <w:sz w:val="32"/>
          <w:u w:val="single"/>
        </w:rPr>
      </w:pPr>
      <w:r>
        <w:rPr>
          <w:rFonts w:hint="eastAsia" w:ascii="黑体" w:eastAsia="黑体"/>
          <w:b w:val="0"/>
          <w:bCs/>
          <w:color w:val="auto"/>
          <w:sz w:val="32"/>
          <w:lang w:val="en-US" w:eastAsia="zh-CN"/>
        </w:rPr>
        <w:t>体验中心</w:t>
      </w:r>
      <w:r>
        <w:rPr>
          <w:rFonts w:hint="eastAsia" w:ascii="黑体" w:eastAsia="黑体"/>
          <w:b w:val="0"/>
          <w:bCs/>
          <w:color w:val="auto"/>
          <w:sz w:val="32"/>
        </w:rPr>
        <w:t>名称：</w:t>
      </w:r>
      <w:r>
        <w:rPr>
          <w:rFonts w:hint="eastAsia" w:ascii="黑体" w:eastAsia="黑体"/>
          <w:b w:val="0"/>
          <w:bCs/>
          <w:color w:val="auto"/>
          <w:sz w:val="32"/>
          <w:u w:val="single"/>
        </w:rPr>
        <w:t xml:space="preserve">                      </w:t>
      </w:r>
    </w:p>
    <w:p>
      <w:pPr>
        <w:snapToGrid w:val="0"/>
        <w:spacing w:line="480" w:lineRule="auto"/>
        <w:ind w:left="630" w:leftChars="300" w:firstLine="640" w:firstLineChars="200"/>
        <w:rPr>
          <w:rFonts w:ascii="黑体" w:eastAsia="黑体"/>
          <w:b w:val="0"/>
          <w:bCs/>
          <w:color w:val="auto"/>
          <w:sz w:val="32"/>
        </w:rPr>
      </w:pPr>
      <w:r>
        <w:rPr>
          <w:rFonts w:hint="eastAsia" w:ascii="黑体" w:eastAsia="黑体"/>
          <w:b w:val="0"/>
          <w:bCs/>
          <w:color w:val="auto"/>
          <w:sz w:val="32"/>
          <w:lang w:eastAsia="zh-CN"/>
        </w:rPr>
        <w:t>依托系部</w:t>
      </w:r>
      <w:r>
        <w:rPr>
          <w:rFonts w:hint="eastAsia" w:ascii="黑体" w:eastAsia="黑体"/>
          <w:b w:val="0"/>
          <w:bCs/>
          <w:color w:val="auto"/>
          <w:sz w:val="32"/>
        </w:rPr>
        <w:t>：</w:t>
      </w:r>
      <w:r>
        <w:rPr>
          <w:rFonts w:hint="eastAsia" w:ascii="黑体" w:eastAsia="黑体"/>
          <w:b w:val="0"/>
          <w:bCs/>
          <w:color w:val="auto"/>
          <w:sz w:val="32"/>
          <w:u w:val="single"/>
        </w:rPr>
        <w:t xml:space="preserve">                          </w:t>
      </w:r>
    </w:p>
    <w:p>
      <w:pPr>
        <w:snapToGrid w:val="0"/>
        <w:spacing w:line="480" w:lineRule="auto"/>
        <w:ind w:left="630" w:leftChars="300" w:firstLine="640" w:firstLineChars="200"/>
        <w:rPr>
          <w:rFonts w:ascii="黑体" w:eastAsia="黑体"/>
          <w:b w:val="0"/>
          <w:bCs/>
          <w:color w:val="auto"/>
          <w:sz w:val="32"/>
          <w:u w:val="single"/>
        </w:rPr>
      </w:pPr>
      <w:r>
        <w:rPr>
          <w:rFonts w:hint="eastAsia" w:ascii="黑体" w:eastAsia="黑体"/>
          <w:b w:val="0"/>
          <w:bCs/>
          <w:color w:val="auto"/>
          <w:sz w:val="32"/>
          <w:lang w:val="en-US" w:eastAsia="zh-CN"/>
        </w:rPr>
        <w:t>系部</w:t>
      </w:r>
      <w:r>
        <w:rPr>
          <w:rFonts w:hint="eastAsia" w:ascii="黑体" w:eastAsia="黑体"/>
          <w:b w:val="0"/>
          <w:bCs/>
          <w:color w:val="auto"/>
          <w:sz w:val="32"/>
        </w:rPr>
        <w:t>负责人：</w:t>
      </w:r>
      <w:r>
        <w:rPr>
          <w:rFonts w:hint="eastAsia" w:ascii="黑体" w:eastAsia="黑体"/>
          <w:b w:val="0"/>
          <w:bCs/>
          <w:color w:val="auto"/>
          <w:sz w:val="32"/>
          <w:u w:val="single"/>
        </w:rPr>
        <w:t xml:space="preserve">                        </w:t>
      </w:r>
    </w:p>
    <w:p>
      <w:pPr>
        <w:snapToGrid w:val="0"/>
        <w:spacing w:line="480" w:lineRule="auto"/>
        <w:ind w:left="630" w:leftChars="300" w:firstLine="640" w:firstLineChars="200"/>
        <w:rPr>
          <w:rFonts w:ascii="黑体" w:eastAsia="黑体"/>
          <w:b w:val="0"/>
          <w:bCs/>
          <w:color w:val="auto"/>
          <w:sz w:val="32"/>
        </w:rPr>
      </w:pPr>
      <w:r>
        <w:rPr>
          <w:rFonts w:hint="eastAsia" w:ascii="黑体" w:eastAsia="黑体"/>
          <w:b w:val="0"/>
          <w:bCs/>
          <w:color w:val="auto"/>
          <w:sz w:val="32"/>
          <w:lang w:val="en-US" w:eastAsia="zh-CN"/>
        </w:rPr>
        <w:t>项目负责人</w:t>
      </w:r>
      <w:r>
        <w:rPr>
          <w:rFonts w:hint="eastAsia" w:ascii="黑体" w:eastAsia="黑体"/>
          <w:b w:val="0"/>
          <w:bCs/>
          <w:color w:val="auto"/>
          <w:sz w:val="32"/>
        </w:rPr>
        <w:t>：</w:t>
      </w:r>
      <w:r>
        <w:rPr>
          <w:rFonts w:hint="eastAsia" w:ascii="黑体" w:eastAsia="黑体"/>
          <w:b w:val="0"/>
          <w:bCs/>
          <w:color w:val="auto"/>
          <w:sz w:val="32"/>
          <w:u w:val="single"/>
        </w:rPr>
        <w:t xml:space="preserve">                        </w:t>
      </w:r>
    </w:p>
    <w:p>
      <w:pPr>
        <w:snapToGrid w:val="0"/>
        <w:spacing w:line="480" w:lineRule="auto"/>
        <w:ind w:left="630" w:leftChars="300" w:firstLine="640" w:firstLineChars="200"/>
        <w:rPr>
          <w:rFonts w:ascii="黑体" w:eastAsia="黑体"/>
          <w:b w:val="0"/>
          <w:bCs/>
          <w:color w:val="auto"/>
          <w:sz w:val="32"/>
          <w:u w:val="single"/>
        </w:rPr>
      </w:pPr>
      <w:r>
        <w:rPr>
          <w:rFonts w:hint="eastAsia" w:ascii="黑体" w:eastAsia="黑体"/>
          <w:b w:val="0"/>
          <w:bCs/>
          <w:color w:val="auto"/>
          <w:sz w:val="32"/>
        </w:rPr>
        <w:t>申请日期：</w:t>
      </w:r>
      <w:r>
        <w:rPr>
          <w:rFonts w:hint="eastAsia" w:ascii="黑体" w:eastAsia="黑体"/>
          <w:b w:val="0"/>
          <w:bCs/>
          <w:color w:val="auto"/>
          <w:sz w:val="32"/>
          <w:u w:val="single"/>
        </w:rPr>
        <w:t xml:space="preserve">              </w:t>
      </w:r>
      <w:r>
        <w:rPr>
          <w:rFonts w:hint="eastAsia" w:ascii="黑体" w:eastAsia="黑体"/>
          <w:b w:val="0"/>
          <w:bCs/>
          <w:color w:val="auto"/>
          <w:sz w:val="32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 w:val="0"/>
          <w:bCs/>
          <w:color w:val="auto"/>
          <w:sz w:val="32"/>
          <w:u w:val="single"/>
        </w:rPr>
        <w:t xml:space="preserve">           </w:t>
      </w:r>
    </w:p>
    <w:p>
      <w:pPr>
        <w:rPr>
          <w:rFonts w:eastAsia="楷体_GB2312"/>
          <w:b w:val="0"/>
          <w:bCs/>
          <w:color w:val="auto"/>
          <w:sz w:val="32"/>
        </w:rPr>
      </w:pPr>
    </w:p>
    <w:p>
      <w:pPr>
        <w:rPr>
          <w:rFonts w:eastAsia="楷体_GB2312"/>
          <w:b w:val="0"/>
          <w:bCs/>
          <w:color w:val="auto"/>
          <w:sz w:val="32"/>
        </w:rPr>
      </w:pPr>
    </w:p>
    <w:p>
      <w:pPr>
        <w:rPr>
          <w:rFonts w:eastAsia="楷体_GB2312"/>
          <w:b w:val="0"/>
          <w:bCs/>
          <w:color w:val="auto"/>
          <w:sz w:val="32"/>
        </w:rPr>
      </w:pPr>
    </w:p>
    <w:p>
      <w:pPr>
        <w:rPr>
          <w:rFonts w:eastAsia="楷体_GB2312"/>
          <w:b w:val="0"/>
          <w:bCs/>
          <w:color w:val="auto"/>
          <w:sz w:val="32"/>
        </w:rPr>
      </w:pPr>
    </w:p>
    <w:p>
      <w:pPr>
        <w:jc w:val="center"/>
        <w:rPr>
          <w:rFonts w:ascii="黑体" w:eastAsia="黑体"/>
          <w:b w:val="0"/>
          <w:bCs/>
          <w:color w:val="auto"/>
          <w:sz w:val="32"/>
        </w:rPr>
      </w:pPr>
      <w:r>
        <w:rPr>
          <w:rFonts w:hint="eastAsia" w:ascii="黑体" w:eastAsia="黑体"/>
          <w:b w:val="0"/>
          <w:bCs/>
          <w:color w:val="auto"/>
          <w:sz w:val="32"/>
        </w:rPr>
        <w:t>教务处 制</w:t>
      </w:r>
    </w:p>
    <w:p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楷体" w:hAnsi="楷体" w:eastAsia="楷体" w:cs="Times New Roman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填 写 说 明</w:t>
      </w:r>
    </w:p>
    <w:p>
      <w:pPr>
        <w:spacing w:line="460" w:lineRule="exact"/>
        <w:rPr>
          <w:rFonts w:ascii="Times New Roman" w:hAnsi="Times New Roman" w:cs="Times New Roman"/>
          <w:sz w:val="30"/>
          <w:szCs w:val="30"/>
        </w:rPr>
      </w:pPr>
    </w:p>
    <w:p>
      <w:pPr>
        <w:spacing w:line="460" w:lineRule="exact"/>
        <w:rPr>
          <w:rFonts w:ascii="Times New Roman" w:hAnsi="Times New Roman" w:cs="Times New Roman"/>
          <w:sz w:val="30"/>
          <w:szCs w:val="30"/>
        </w:rPr>
      </w:pPr>
    </w:p>
    <w:p>
      <w:pPr>
        <w:pStyle w:val="3"/>
        <w:numPr>
          <w:ilvl w:val="0"/>
          <w:numId w:val="1"/>
        </w:numPr>
        <w:spacing w:before="0" w:beforeAutospacing="0" w:after="0" w:afterAutospacing="0" w:line="620" w:lineRule="exact"/>
        <w:ind w:left="450" w:hanging="450" w:hangingChars="15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本表各栏目要求认真填写、内容真实，文字表达明确、简洁。所填数据如无特别说明均为近三年数据。栏目填写不下时，可增加行数或另加附页，但不可改变表格结构。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620" w:lineRule="exact"/>
        <w:ind w:left="450" w:hanging="450" w:hangingChars="15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本表一律为A4大小，不得放大或缩小，用计算机打印并装订成册。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620" w:lineRule="exact"/>
        <w:ind w:left="450" w:hanging="450" w:hangingChars="15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申报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系、</w:t>
      </w:r>
      <w:r>
        <w:rPr>
          <w:rFonts w:ascii="仿宋" w:hAnsi="仿宋" w:eastAsia="仿宋" w:cs="Times New Roman"/>
          <w:sz w:val="30"/>
          <w:szCs w:val="30"/>
        </w:rPr>
        <w:t>部门应严格审核，确保所填内容真实、有效。</w:t>
      </w:r>
    </w:p>
    <w:p>
      <w:pPr>
        <w:pStyle w:val="3"/>
        <w:numPr>
          <w:ilvl w:val="0"/>
          <w:numId w:val="1"/>
        </w:numPr>
        <w:spacing w:before="0" w:beforeAutospacing="0" w:after="0" w:afterAutospacing="0" w:line="620" w:lineRule="exact"/>
        <w:ind w:left="450" w:hanging="450" w:hangingChars="150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>申报材料应包括但不限于：</w:t>
      </w:r>
      <w:r>
        <w:rPr>
          <w:rFonts w:hint="eastAsia" w:ascii="仿宋" w:hAnsi="仿宋" w:eastAsia="仿宋" w:cs="Times New Roman"/>
          <w:sz w:val="30"/>
          <w:szCs w:val="30"/>
        </w:rPr>
        <w:t>（1）</w:t>
      </w:r>
      <w:r>
        <w:rPr>
          <w:rFonts w:ascii="仿宋" w:hAnsi="仿宋" w:eastAsia="仿宋" w:cs="Times New Roman"/>
          <w:sz w:val="30"/>
          <w:szCs w:val="30"/>
        </w:rPr>
        <w:t>《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南充职业技术学院</w:t>
      </w:r>
      <w:r>
        <w:rPr>
          <w:rFonts w:ascii="仿宋" w:hAnsi="仿宋" w:eastAsia="仿宋" w:cs="Times New Roman"/>
          <w:sz w:val="30"/>
          <w:szCs w:val="30"/>
        </w:rPr>
        <w:t>职业体验中心申报表》；</w:t>
      </w:r>
      <w:r>
        <w:rPr>
          <w:rFonts w:hint="eastAsia" w:ascii="仿宋" w:hAnsi="仿宋" w:eastAsia="仿宋" w:cs="Times New Roman"/>
          <w:sz w:val="30"/>
          <w:szCs w:val="30"/>
        </w:rPr>
        <w:t>（2）</w:t>
      </w:r>
      <w:r>
        <w:rPr>
          <w:rFonts w:ascii="仿宋" w:hAnsi="仿宋" w:eastAsia="仿宋" w:cs="Times New Roman"/>
          <w:sz w:val="30"/>
          <w:szCs w:val="30"/>
        </w:rPr>
        <w:t>《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南充职业技术学院</w:t>
      </w:r>
      <w:r>
        <w:rPr>
          <w:rFonts w:ascii="仿宋" w:hAnsi="仿宋" w:eastAsia="仿宋" w:cs="Times New Roman"/>
          <w:sz w:val="30"/>
          <w:szCs w:val="30"/>
        </w:rPr>
        <w:t>职业体验中心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安全管理制度</w:t>
      </w:r>
      <w:r>
        <w:rPr>
          <w:rFonts w:ascii="仿宋" w:hAnsi="仿宋" w:eastAsia="仿宋" w:cs="Times New Roman"/>
          <w:sz w:val="30"/>
          <w:szCs w:val="30"/>
        </w:rPr>
        <w:t>》；</w:t>
      </w:r>
      <w:r>
        <w:rPr>
          <w:rFonts w:hint="eastAsia" w:ascii="仿宋" w:hAnsi="仿宋" w:eastAsia="仿宋" w:cs="Times New Roman"/>
          <w:sz w:val="30"/>
          <w:szCs w:val="30"/>
        </w:rPr>
        <w:t>（3）</w:t>
      </w:r>
      <w:r>
        <w:rPr>
          <w:rFonts w:ascii="仿宋" w:hAnsi="仿宋" w:eastAsia="仿宋" w:cs="Times New Roman"/>
          <w:sz w:val="30"/>
          <w:szCs w:val="30"/>
        </w:rPr>
        <w:t>《职业体验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中心体验项目实施方案</w:t>
      </w:r>
      <w:r>
        <w:rPr>
          <w:rFonts w:ascii="仿宋" w:hAnsi="仿宋" w:eastAsia="仿宋" w:cs="Times New Roman"/>
          <w:sz w:val="30"/>
          <w:szCs w:val="30"/>
        </w:rPr>
        <w:t>》。</w:t>
      </w:r>
    </w:p>
    <w:p>
      <w:pPr>
        <w:pStyle w:val="3"/>
        <w:spacing w:before="0" w:beforeAutospacing="0" w:after="0" w:afterAutospacing="0" w:line="620" w:lineRule="exact"/>
        <w:ind w:left="-315" w:leftChars="-150" w:firstLine="0" w:firstLineChars="0"/>
        <w:rPr>
          <w:rFonts w:ascii="Times New Roman" w:hAnsi="Times New Roman" w:cs="Times New Roman"/>
          <w:sz w:val="30"/>
          <w:szCs w:val="30"/>
        </w:rPr>
      </w:pPr>
    </w:p>
    <w:p>
      <w:pPr>
        <w:pStyle w:val="3"/>
        <w:spacing w:before="0" w:beforeAutospacing="0" w:after="0" w:afterAutospacing="0" w:line="620" w:lineRule="exact"/>
        <w:ind w:left="-315" w:leftChars="-150" w:firstLine="0" w:firstLineChars="0"/>
        <w:rPr>
          <w:rFonts w:ascii="Times New Roman" w:hAnsi="Times New Roman" w:cs="Times New Roman"/>
          <w:sz w:val="30"/>
          <w:szCs w:val="30"/>
        </w:rPr>
      </w:pPr>
    </w:p>
    <w:p>
      <w:pPr>
        <w:pStyle w:val="3"/>
        <w:spacing w:before="0" w:beforeAutospacing="0" w:after="0" w:afterAutospacing="0" w:line="620" w:lineRule="exact"/>
        <w:ind w:left="-315" w:leftChars="-150" w:firstLine="0" w:firstLineChars="0"/>
        <w:rPr>
          <w:rFonts w:ascii="Times New Roman" w:hAnsi="Times New Roman" w:cs="Times New Roman"/>
          <w:sz w:val="30"/>
          <w:szCs w:val="30"/>
        </w:rPr>
      </w:pPr>
    </w:p>
    <w:p>
      <w:pPr>
        <w:pStyle w:val="3"/>
        <w:spacing w:before="0" w:beforeAutospacing="0" w:after="0" w:afterAutospacing="0" w:line="620" w:lineRule="exact"/>
        <w:ind w:left="-315" w:leftChars="-150" w:firstLine="0" w:firstLineChars="0"/>
        <w:rPr>
          <w:rFonts w:ascii="Times New Roman" w:hAnsi="Times New Roman" w:cs="Times New Roman"/>
          <w:sz w:val="30"/>
          <w:szCs w:val="30"/>
        </w:rPr>
      </w:pPr>
    </w:p>
    <w:p>
      <w:pPr>
        <w:pStyle w:val="3"/>
        <w:spacing w:before="0" w:beforeAutospacing="0" w:after="0" w:afterAutospacing="0" w:line="620" w:lineRule="exact"/>
        <w:ind w:left="-315" w:leftChars="-150" w:firstLine="0" w:firstLineChars="0"/>
        <w:rPr>
          <w:rFonts w:ascii="Times New Roman" w:hAnsi="Times New Roman" w:cs="Times New Roman"/>
          <w:sz w:val="30"/>
          <w:szCs w:val="30"/>
        </w:rPr>
      </w:pPr>
    </w:p>
    <w:p>
      <w:pPr>
        <w:pStyle w:val="3"/>
        <w:spacing w:before="0" w:beforeAutospacing="0" w:after="0" w:afterAutospacing="0" w:line="620" w:lineRule="exact"/>
        <w:ind w:left="-315" w:leftChars="-150" w:firstLine="0" w:firstLineChars="0"/>
        <w:rPr>
          <w:rFonts w:ascii="Times New Roman" w:hAnsi="Times New Roman" w:cs="Times New Roman"/>
          <w:sz w:val="30"/>
          <w:szCs w:val="30"/>
        </w:rPr>
      </w:pPr>
    </w:p>
    <w:p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>
      <w:pPr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>
      <w:pPr>
        <w:rPr>
          <w:rFonts w:ascii="Times New Roman" w:hAnsi="Times New Roman" w:eastAsia="黑体" w:cs="Times New Roman"/>
          <w:b/>
          <w:bCs/>
        </w:rPr>
      </w:pPr>
      <w:r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  <w:t>一</w:t>
      </w: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  <w:t xml:space="preserve"> 申报</w:t>
      </w: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</w:rPr>
        <w:t>单位</w:t>
      </w:r>
      <w:r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  <w:t>基本情况</w:t>
      </w:r>
    </w:p>
    <w:tbl>
      <w:tblPr>
        <w:tblStyle w:val="8"/>
        <w:tblW w:w="946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399"/>
        <w:gridCol w:w="1954"/>
        <w:gridCol w:w="1710"/>
        <w:gridCol w:w="2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体验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中心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名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称</w:t>
            </w:r>
          </w:p>
        </w:tc>
        <w:tc>
          <w:tcPr>
            <w:tcW w:w="593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依托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系部</w:t>
            </w:r>
          </w:p>
        </w:tc>
        <w:tc>
          <w:tcPr>
            <w:tcW w:w="593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面向专业</w:t>
            </w:r>
          </w:p>
        </w:tc>
        <w:tc>
          <w:tcPr>
            <w:tcW w:w="593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点</w:t>
            </w:r>
          </w:p>
        </w:tc>
        <w:tc>
          <w:tcPr>
            <w:tcW w:w="593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预计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接纳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体验学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生数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年均接纳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体验学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生数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体验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中心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情况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（学校）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别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职称/职务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位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手机号码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电子邮箱</w:t>
            </w:r>
          </w:p>
        </w:tc>
        <w:tc>
          <w:tcPr>
            <w:tcW w:w="593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主要职责</w:t>
            </w:r>
          </w:p>
        </w:tc>
        <w:tc>
          <w:tcPr>
            <w:tcW w:w="593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2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职业体验中心信息</w:t>
            </w: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资金投入（万元）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建筑面积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（平方米）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体验课程数量（门）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体验课程授课教师数量（人）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年度课时量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（节/次）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 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体验项目数量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（个）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40" w:firstLineChars="100"/>
              <w:jc w:val="both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涉及专业数量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（个）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 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480" w:right="0" w:hanging="480" w:hangingChars="200"/>
              <w:jc w:val="both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体验工位数量（个）</w:t>
            </w:r>
          </w:p>
        </w:tc>
        <w:tc>
          <w:tcPr>
            <w:tcW w:w="2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leftChars="0" w:right="0" w:rightChars="0"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参与建设企业</w:t>
            </w:r>
          </w:p>
        </w:tc>
        <w:tc>
          <w:tcPr>
            <w:tcW w:w="593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exact"/>
          <w:jc w:val="center"/>
        </w:trPr>
        <w:tc>
          <w:tcPr>
            <w:tcW w:w="112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2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体验中心主要功能</w:t>
            </w:r>
          </w:p>
        </w:tc>
        <w:tc>
          <w:tcPr>
            <w:tcW w:w="593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pStyle w:val="3"/>
        <w:spacing w:before="0" w:beforeAutospacing="0" w:after="0" w:afterAutospacing="0" w:line="620" w:lineRule="exact"/>
        <w:ind w:left="450" w:hanging="450" w:hangingChars="150"/>
        <w:rPr>
          <w:rFonts w:ascii="Times New Roman" w:hAnsi="Times New Roman" w:eastAsia="Times New Roman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  <w:t>二、项目建设基本情况</w:t>
      </w:r>
    </w:p>
    <w:p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（一）体验中心团队成员情况</w:t>
      </w:r>
    </w:p>
    <w:tbl>
      <w:tblPr>
        <w:tblStyle w:val="8"/>
        <w:tblW w:w="14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75"/>
        <w:gridCol w:w="1211"/>
        <w:gridCol w:w="1303"/>
        <w:gridCol w:w="1225"/>
        <w:gridCol w:w="961"/>
        <w:gridCol w:w="1700"/>
        <w:gridCol w:w="1875"/>
        <w:gridCol w:w="3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任教专业</w:t>
            </w: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教师系列职称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非教师系列专业技术职称名称及等级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职业资格证书或执业资格证书名称及等级</w:t>
            </w:r>
          </w:p>
        </w:tc>
        <w:tc>
          <w:tcPr>
            <w:tcW w:w="351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主要教科研成果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5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5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5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5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51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351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</w:tbl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注：主要教科研成果</w:t>
      </w:r>
      <w:r>
        <w:rPr>
          <w:rFonts w:hint="eastAsia" w:ascii="Times New Roman" w:hAnsi="Times New Roman" w:cs="Times New Roman"/>
          <w:b/>
          <w:bCs/>
        </w:rPr>
        <w:t>限</w:t>
      </w:r>
      <w:r>
        <w:rPr>
          <w:rFonts w:ascii="Times New Roman" w:hAnsi="Times New Roman" w:cs="Times New Roman"/>
          <w:b/>
          <w:bCs/>
        </w:rPr>
        <w:t>填</w:t>
      </w:r>
      <w:r>
        <w:rPr>
          <w:rFonts w:hint="eastAsia" w:ascii="Times New Roman" w:hAnsi="Times New Roman" w:cs="Times New Roman"/>
          <w:b/>
          <w:bCs/>
        </w:rPr>
        <w:t>3项</w:t>
      </w:r>
      <w:r>
        <w:rPr>
          <w:rFonts w:ascii="Times New Roman" w:hAnsi="Times New Roman" w:cs="Times New Roman"/>
          <w:b/>
          <w:bCs/>
        </w:rPr>
        <w:t>，填写</w:t>
      </w:r>
      <w:r>
        <w:rPr>
          <w:rFonts w:hint="eastAsia" w:ascii="Times New Roman" w:hAnsi="Times New Roman" w:cs="Times New Roman"/>
          <w:b/>
          <w:bCs/>
        </w:rPr>
        <w:t>成员</w:t>
      </w:r>
      <w:r>
        <w:rPr>
          <w:rFonts w:ascii="Times New Roman" w:hAnsi="Times New Roman" w:cs="Times New Roman"/>
          <w:b/>
          <w:bCs/>
        </w:rPr>
        <w:t>参与市级以上课题或横向课题研究、论文在省级以上刊物发表或获奖情况，技术研发、技术服务获得专利或市级以上奖项情况，指导学生创业孵化项目情况。</w:t>
      </w:r>
    </w:p>
    <w:p>
      <w:pPr>
        <w:jc w:val="left"/>
        <w:rPr>
          <w:rFonts w:ascii="Times New Roman" w:hAnsi="Times New Roman" w:eastAsia="黑体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>（二）体验中心主要设备情况</w:t>
      </w:r>
    </w:p>
    <w:tbl>
      <w:tblPr>
        <w:tblStyle w:val="8"/>
        <w:tblW w:w="136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15"/>
        <w:gridCol w:w="1493"/>
        <w:gridCol w:w="1326"/>
        <w:gridCol w:w="2124"/>
        <w:gridCol w:w="2441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设备名称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设备型号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设备数量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设备单价（万元)</w:t>
            </w:r>
          </w:p>
        </w:tc>
        <w:tc>
          <w:tcPr>
            <w:tcW w:w="2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设备价值小计(万元)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采购日期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left"/>
        <w:rPr>
          <w:rFonts w:ascii="Times New Roman" w:hAnsi="Times New Roman" w:eastAsia="黑体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（三）体验项目开设情况</w:t>
      </w:r>
    </w:p>
    <w:tbl>
      <w:tblPr>
        <w:tblStyle w:val="8"/>
        <w:tblW w:w="14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650"/>
        <w:gridCol w:w="1475"/>
        <w:gridCol w:w="1300"/>
        <w:gridCol w:w="1063"/>
        <w:gridCol w:w="1175"/>
        <w:gridCol w:w="1187"/>
        <w:gridCol w:w="2022"/>
        <w:gridCol w:w="153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81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体验项目（课程）名称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面向对象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每学期开设周/次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学时数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年体验人次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体验形式</w:t>
            </w:r>
          </w:p>
        </w:tc>
        <w:tc>
          <w:tcPr>
            <w:tcW w:w="2022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评价形式(若发放证书，需列出证书及发证单位名称)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具体负责人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首次开设日期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15" w:type="dxa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87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022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35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45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15" w:type="dxa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87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022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35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45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15" w:type="dxa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87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022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35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45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15" w:type="dxa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87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022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35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45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15" w:type="dxa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87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022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535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845" w:type="dxa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15" w:type="dxa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87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15" w:type="dxa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87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15" w:type="dxa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87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15" w:type="dxa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87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15" w:type="dxa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87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815" w:type="dxa"/>
          </w:tcPr>
          <w:p>
            <w:pPr>
              <w:widowControl/>
              <w:jc w:val="center"/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hAnsiTheme="minorHAnsi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1650" w:type="dxa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187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2" w:type="dxa"/>
            <w:vAlign w:val="center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bCs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>
      <w:pPr>
        <w:numPr>
          <w:ilvl w:val="0"/>
          <w:numId w:val="0"/>
        </w:numPr>
        <w:jc w:val="left"/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sz w:val="30"/>
          <w:szCs w:val="30"/>
          <w:lang w:val="en-US" w:eastAsia="zh-CN"/>
        </w:rPr>
        <w:t>三、</w:t>
      </w:r>
      <w:r>
        <w:rPr>
          <w:rFonts w:ascii="Times New Roman" w:hAnsi="Times New Roman" w:eastAsia="黑体" w:cs="Times New Roman"/>
          <w:b/>
          <w:bCs/>
          <w:color w:val="000000"/>
          <w:sz w:val="30"/>
          <w:szCs w:val="30"/>
        </w:rPr>
        <w:t>审核意见</w:t>
      </w:r>
    </w:p>
    <w:tbl>
      <w:tblPr>
        <w:tblStyle w:val="8"/>
        <w:tblW w:w="909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7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项目负责人承诺</w:t>
            </w:r>
          </w:p>
        </w:tc>
        <w:tc>
          <w:tcPr>
            <w:tcW w:w="770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本表所填内容属实，本人对所填内容负责。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eastAsia" w:ascii="宋体" w:hAnsi="宋体" w:cs="宋体"/>
                <w:sz w:val="36"/>
                <w:szCs w:val="36"/>
              </w:rPr>
            </w:pP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hint="eastAsia" w:ascii="宋体" w:hAnsi="宋体" w:cs="宋体"/>
                <w:sz w:val="36"/>
                <w:szCs w:val="36"/>
              </w:rPr>
            </w:pP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692" w:firstLine="3360" w:firstLineChars="1400"/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>负责人签</w:t>
            </w:r>
            <w:r>
              <w:rPr>
                <w:rFonts w:hint="eastAsia" w:ascii="仿宋_GB2312" w:hAnsi="黑体" w:eastAsia="仿宋_GB2312"/>
                <w:bCs/>
                <w:color w:val="auto"/>
                <w:sz w:val="24"/>
              </w:rPr>
              <w:t>名</w:t>
            </w: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 xml:space="preserve">（盖章）： 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692" w:firstLine="3720" w:firstLineChars="1550"/>
              <w:rPr>
                <w:rFonts w:ascii="仿宋_GB2312" w:hAnsi="黑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 xml:space="preserve">                        </w:t>
            </w:r>
          </w:p>
          <w:p>
            <w:pPr>
              <w:spacing w:line="360" w:lineRule="auto"/>
              <w:ind w:right="560" w:firstLine="4080" w:firstLineChars="1700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3" w:hRule="atLeast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系部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70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 w:firstLine="3360" w:firstLineChars="1400"/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>负责人签</w:t>
            </w:r>
            <w:r>
              <w:rPr>
                <w:rFonts w:hint="eastAsia" w:ascii="仿宋_GB2312" w:hAnsi="黑体" w:eastAsia="仿宋_GB2312"/>
                <w:bCs/>
                <w:color w:val="auto"/>
                <w:sz w:val="24"/>
              </w:rPr>
              <w:t>名</w:t>
            </w: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 xml:space="preserve">（盖章）：  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692" w:firstLine="3720" w:firstLineChars="1550"/>
              <w:rPr>
                <w:rFonts w:ascii="仿宋_GB2312" w:hAnsi="黑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 xml:space="preserve">                       </w:t>
            </w:r>
          </w:p>
          <w:p>
            <w:pPr>
              <w:spacing w:line="360" w:lineRule="auto"/>
              <w:ind w:right="560" w:firstLine="4320" w:firstLineChars="1800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1" w:hRule="atLeast"/>
          <w:jc w:val="center"/>
        </w:trPr>
        <w:tc>
          <w:tcPr>
            <w:tcW w:w="13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709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 w:firstLine="3360" w:firstLineChars="1400"/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>负责人签</w:t>
            </w:r>
            <w:r>
              <w:rPr>
                <w:rFonts w:hint="eastAsia" w:ascii="仿宋_GB2312" w:hAnsi="黑体" w:eastAsia="仿宋_GB2312"/>
                <w:bCs/>
                <w:color w:val="auto"/>
                <w:sz w:val="24"/>
              </w:rPr>
              <w:t>名</w:t>
            </w: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 xml:space="preserve">（盖章）：  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692" w:firstLine="3360" w:firstLineChars="1400"/>
              <w:rPr>
                <w:rFonts w:ascii="仿宋_GB2312" w:hAnsi="黑体" w:eastAsia="仿宋_GB2312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 xml:space="preserve">                       </w:t>
            </w:r>
          </w:p>
          <w:p>
            <w:pPr>
              <w:spacing w:line="360" w:lineRule="auto"/>
              <w:ind w:right="560" w:firstLine="4320" w:firstLineChars="1800"/>
              <w:rPr>
                <w:rFonts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/>
                <w:bCs/>
                <w:color w:val="auto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54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widowControl/>
        <w:shd w:val="clear" w:color="auto" w:fill="FFFFFF"/>
        <w:spacing w:line="540" w:lineRule="exact"/>
        <w:jc w:val="center"/>
        <w:rPr>
          <w:rFonts w:ascii="Times New Roman" w:hAnsi="Times New Roman" w:eastAsia="华文中宋"/>
          <w:b/>
          <w:color w:val="000000"/>
          <w:kern w:val="0"/>
          <w:sz w:val="36"/>
          <w:szCs w:val="32"/>
        </w:rPr>
      </w:pPr>
      <w:r>
        <w:rPr>
          <w:rFonts w:hint="eastAsia" w:ascii="Times New Roman" w:hAnsi="Times New Roman" w:eastAsia="华文中宋"/>
          <w:b/>
          <w:color w:val="000000"/>
          <w:kern w:val="0"/>
          <w:sz w:val="36"/>
          <w:szCs w:val="32"/>
          <w:lang w:val="en-US" w:eastAsia="zh-CN"/>
        </w:rPr>
        <w:t>南充职业技术学院</w:t>
      </w:r>
      <w:r>
        <w:rPr>
          <w:rFonts w:ascii="Times New Roman" w:hAnsi="Times New Roman" w:eastAsia="华文中宋"/>
          <w:b/>
          <w:color w:val="000000"/>
          <w:kern w:val="0"/>
          <w:sz w:val="36"/>
          <w:szCs w:val="32"/>
        </w:rPr>
        <w:t>职业体验中心申报汇总表</w:t>
      </w:r>
    </w:p>
    <w:p>
      <w:pPr>
        <w:widowControl/>
        <w:shd w:val="clear" w:color="auto" w:fill="FFFFFF"/>
        <w:spacing w:line="540" w:lineRule="exact"/>
        <w:jc w:val="left"/>
        <w:rPr>
          <w:rFonts w:hint="eastAsia" w:ascii="Times New Roman" w:hAnsi="Times New Roman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系/部</w:t>
      </w:r>
      <w:r>
        <w:rPr>
          <w:rFonts w:hint="eastAsia" w:ascii="宋体" w:hAnsi="宋体" w:cs="宋体"/>
          <w:sz w:val="24"/>
          <w:szCs w:val="24"/>
        </w:rPr>
        <w:t>（盖章）</w:t>
      </w:r>
      <w:r>
        <w:rPr>
          <w:rFonts w:hint="eastAsia" w:ascii="宋体" w:hAnsi="宋体" w:cs="宋体"/>
          <w:b/>
          <w:bCs/>
          <w:sz w:val="24"/>
          <w:szCs w:val="24"/>
        </w:rPr>
        <w:t>：</w:t>
      </w:r>
      <w:r>
        <w:rPr>
          <w:rFonts w:eastAsia="Times New Roman"/>
          <w:b/>
          <w:bCs/>
          <w:sz w:val="24"/>
          <w:szCs w:val="24"/>
          <w:u w:val="single"/>
        </w:rPr>
        <w:t xml:space="preserve">              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hint="eastAsia"/>
          <w:b/>
          <w:bCs/>
          <w:sz w:val="24"/>
          <w:szCs w:val="24"/>
        </w:rPr>
        <w:t xml:space="preserve">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2708"/>
        <w:gridCol w:w="3612"/>
        <w:gridCol w:w="1817"/>
        <w:gridCol w:w="2175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69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序号</w:t>
            </w:r>
          </w:p>
        </w:tc>
        <w:tc>
          <w:tcPr>
            <w:tcW w:w="2708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申报</w:t>
            </w:r>
            <w:r>
              <w:rPr>
                <w:rFonts w:hint="eastAsia" w:ascii="Times New Roman" w:hAnsi="Times New Roman"/>
                <w:b/>
                <w:color w:val="000000"/>
                <w:sz w:val="24"/>
                <w:lang w:val="en-US" w:eastAsia="zh-CN"/>
              </w:rPr>
              <w:t>系部</w:t>
            </w:r>
          </w:p>
        </w:tc>
        <w:tc>
          <w:tcPr>
            <w:tcW w:w="361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项目名称</w:t>
            </w:r>
          </w:p>
        </w:tc>
        <w:tc>
          <w:tcPr>
            <w:tcW w:w="1817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b/>
                <w:color w:val="000000"/>
                <w:szCs w:val="21"/>
              </w:rPr>
              <w:t>项目负责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人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电话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69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08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69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08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69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08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69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08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69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08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69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708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3612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7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175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spacing w:line="540" w:lineRule="exact"/>
              <w:jc w:val="left"/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32"/>
              </w:rPr>
            </w:pPr>
          </w:p>
        </w:tc>
      </w:tr>
    </w:tbl>
    <w:p>
      <w:pPr>
        <w:ind w:firstLine="720" w:firstLineChars="300"/>
        <w:rPr>
          <w:rFonts w:eastAsia="Times New Roman"/>
          <w:sz w:val="24"/>
          <w:szCs w:val="24"/>
        </w:rPr>
      </w:pPr>
    </w:p>
    <w:p>
      <w:pPr>
        <w:rPr>
          <w:rFonts w:hint="eastAsia" w:ascii="宋体" w:hAnsi="宋体" w:cs="宋体"/>
          <w:sz w:val="24"/>
          <w:szCs w:val="24"/>
        </w:rPr>
      </w:pPr>
    </w:p>
    <w:p>
      <w:pPr>
        <w:widowControl/>
        <w:shd w:val="clear" w:color="auto" w:fill="FFFFFF"/>
        <w:spacing w:line="540" w:lineRule="exact"/>
        <w:jc w:val="left"/>
        <w:rPr>
          <w:rFonts w:hint="default" w:ascii="Times New Roman" w:hAnsi="Times New Roman" w:eastAsia="仿宋"/>
          <w:color w:val="000000"/>
          <w:kern w:val="0"/>
          <w:sz w:val="24"/>
          <w:szCs w:val="32"/>
          <w:lang w:val="en-US" w:eastAsia="zh-CN"/>
        </w:rPr>
      </w:pPr>
      <w:r>
        <w:rPr>
          <w:rFonts w:hint="eastAsia" w:ascii="Times New Roman" w:hAnsi="Times New Roman" w:eastAsia="仿宋"/>
          <w:color w:val="000000"/>
          <w:kern w:val="0"/>
          <w:sz w:val="24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397EE2"/>
    <w:multiLevelType w:val="singleLevel"/>
    <w:tmpl w:val="56397EE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zN2ZkYzkwNDE4MDU3YzAxNDExY2IwNGQyODRkMzQifQ=="/>
  </w:docVars>
  <w:rsids>
    <w:rsidRoot w:val="5E9B6AC7"/>
    <w:rsid w:val="00652FC6"/>
    <w:rsid w:val="02E33A7E"/>
    <w:rsid w:val="07350087"/>
    <w:rsid w:val="0E5C05EF"/>
    <w:rsid w:val="10453985"/>
    <w:rsid w:val="163634FA"/>
    <w:rsid w:val="1A0758B3"/>
    <w:rsid w:val="20C938C2"/>
    <w:rsid w:val="2987256D"/>
    <w:rsid w:val="2BE21CDC"/>
    <w:rsid w:val="34A51AF9"/>
    <w:rsid w:val="37F66235"/>
    <w:rsid w:val="38A30736"/>
    <w:rsid w:val="4DC62DB4"/>
    <w:rsid w:val="530E4A75"/>
    <w:rsid w:val="545C77A5"/>
    <w:rsid w:val="548A4BA7"/>
    <w:rsid w:val="561D4554"/>
    <w:rsid w:val="5E385085"/>
    <w:rsid w:val="5E9B6AC7"/>
    <w:rsid w:val="64393049"/>
    <w:rsid w:val="6626043C"/>
    <w:rsid w:val="7A010B4C"/>
    <w:rsid w:val="7A8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before="100" w:beforeAutospacing="1" w:after="100" w:afterAutospacing="1" w:line="440" w:lineRule="exact"/>
      <w:ind w:firstLine="720" w:firstLineChars="300"/>
      <w:jc w:val="left"/>
    </w:pPr>
    <w:rPr>
      <w:sz w:val="24"/>
      <w:szCs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hAnsi="Calibri" w:eastAsia="仿宋_GB2312" w:cs="Times New Roman"/>
      <w:sz w:val="32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99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3506</Words>
  <Characters>3558</Characters>
  <Lines>0</Lines>
  <Paragraphs>0</Paragraphs>
  <TotalTime>5</TotalTime>
  <ScaleCrop>false</ScaleCrop>
  <LinksUpToDate>false</LinksUpToDate>
  <CharactersWithSpaces>3841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2023-03-24T03:26:00Z</dcterms:created>
  <dc:creator> 洋葱圈 </dc:creator>
  <cp:lastModifiedBy> 洋葱圈 </cp:lastModifiedBy>
  <cp:lastPrinted>2023-05-05T01:42:00Z</cp:lastPrinted>
  <dcterms:modified xsi:type="dcterms:W3CDTF">2023-05-05T03:09:19Z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6C65816674C6439CAD3AF7C4486641E2_13</vt:lpwstr>
  </property>
</Properties>
</file>