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12" w:rsidRDefault="00EF3993">
      <w:pPr>
        <w:jc w:val="center"/>
        <w:rPr>
          <w:rFonts w:ascii="黑体" w:eastAsia="黑体" w:hAnsi="黑体" w:cs="黑体"/>
          <w:sz w:val="36"/>
          <w:szCs w:val="36"/>
        </w:rPr>
      </w:pPr>
      <w:r>
        <w:rPr>
          <w:rFonts w:ascii="黑体" w:eastAsia="黑体" w:hAnsi="黑体" w:cs="黑体" w:hint="eastAsia"/>
          <w:sz w:val="36"/>
          <w:szCs w:val="36"/>
        </w:rPr>
        <w:t>土木与建筑工程系关于开展第三届“现代鲁班”综合技术技能大赛——</w:t>
      </w:r>
      <w:r w:rsidR="00A50067">
        <w:rPr>
          <w:rFonts w:ascii="黑体" w:eastAsia="黑体" w:hAnsi="黑体" w:cs="黑体" w:hint="eastAsia"/>
          <w:sz w:val="36"/>
          <w:szCs w:val="36"/>
        </w:rPr>
        <w:t>“工程测量大赛”竞赛方案</w:t>
      </w:r>
    </w:p>
    <w:p w:rsidR="00AF3D12" w:rsidRDefault="00AF3D12"/>
    <w:p w:rsidR="00AF3D12" w:rsidRDefault="00A50067">
      <w:pPr>
        <w:pStyle w:val="11"/>
        <w:numPr>
          <w:ilvl w:val="0"/>
          <w:numId w:val="1"/>
        </w:numPr>
        <w:spacing w:line="360" w:lineRule="auto"/>
        <w:ind w:firstLineChars="0"/>
        <w:rPr>
          <w:rFonts w:ascii="仿宋" w:eastAsia="仿宋" w:hAnsi="仿宋" w:cstheme="minorEastAsia"/>
          <w:sz w:val="28"/>
          <w:szCs w:val="28"/>
        </w:rPr>
      </w:pPr>
      <w:r>
        <w:rPr>
          <w:rFonts w:ascii="仿宋" w:eastAsia="仿宋" w:hAnsi="仿宋" w:cstheme="minorEastAsia" w:hint="eastAsia"/>
          <w:b/>
          <w:color w:val="000000" w:themeColor="text1"/>
          <w:sz w:val="30"/>
          <w:szCs w:val="30"/>
        </w:rPr>
        <w:t>大赛名称：</w:t>
      </w:r>
      <w:r w:rsidR="00EF3993" w:rsidRPr="00EF3993">
        <w:rPr>
          <w:rFonts w:ascii="仿宋" w:eastAsia="仿宋" w:hAnsi="仿宋" w:cstheme="minorEastAsia" w:hint="eastAsia"/>
          <w:sz w:val="28"/>
          <w:szCs w:val="28"/>
        </w:rPr>
        <w:t>土木与建筑工程系关于开展第三届“现代鲁班”综合技术技能大赛——</w:t>
      </w:r>
      <w:r>
        <w:rPr>
          <w:rFonts w:ascii="仿宋" w:eastAsia="仿宋" w:hAnsi="仿宋" w:cstheme="minorEastAsia" w:hint="eastAsia"/>
          <w:sz w:val="28"/>
          <w:szCs w:val="28"/>
        </w:rPr>
        <w:t>工程测量大赛。</w:t>
      </w:r>
      <w:bookmarkStart w:id="0" w:name="_GoBack"/>
      <w:bookmarkEnd w:id="0"/>
    </w:p>
    <w:p w:rsidR="00AF3D12" w:rsidRDefault="00A50067">
      <w:pPr>
        <w:pStyle w:val="11"/>
        <w:numPr>
          <w:ilvl w:val="0"/>
          <w:numId w:val="1"/>
        </w:numPr>
        <w:spacing w:line="360" w:lineRule="auto"/>
        <w:ind w:firstLineChars="0"/>
        <w:rPr>
          <w:rFonts w:ascii="仿宋" w:eastAsia="仿宋" w:hAnsi="仿宋" w:cstheme="minorEastAsia"/>
          <w:color w:val="000000" w:themeColor="text1"/>
          <w:sz w:val="28"/>
          <w:szCs w:val="28"/>
        </w:rPr>
      </w:pPr>
      <w:r>
        <w:rPr>
          <w:rFonts w:ascii="仿宋" w:eastAsia="仿宋" w:hAnsi="仿宋" w:cstheme="minorEastAsia" w:hint="eastAsia"/>
          <w:b/>
          <w:color w:val="000000" w:themeColor="text1"/>
          <w:sz w:val="30"/>
          <w:szCs w:val="30"/>
        </w:rPr>
        <w:t>竞赛时间：</w:t>
      </w:r>
      <w:r>
        <w:rPr>
          <w:rFonts w:ascii="仿宋" w:eastAsia="仿宋" w:hAnsi="仿宋" w:cstheme="minorEastAsia" w:hint="eastAsia"/>
          <w:color w:val="000000" w:themeColor="text1"/>
          <w:sz w:val="28"/>
          <w:szCs w:val="28"/>
        </w:rPr>
        <w:t>201</w:t>
      </w:r>
      <w:r w:rsidR="00EF3993">
        <w:rPr>
          <w:rFonts w:ascii="仿宋" w:eastAsia="仿宋" w:hAnsi="仿宋" w:cstheme="minorEastAsia" w:hint="eastAsia"/>
          <w:color w:val="000000" w:themeColor="text1"/>
          <w:sz w:val="28"/>
          <w:szCs w:val="28"/>
        </w:rPr>
        <w:t>8</w:t>
      </w:r>
      <w:r>
        <w:rPr>
          <w:rFonts w:ascii="仿宋" w:eastAsia="仿宋" w:hAnsi="仿宋" w:cstheme="minorEastAsia" w:hint="eastAsia"/>
          <w:color w:val="000000" w:themeColor="text1"/>
          <w:sz w:val="28"/>
          <w:szCs w:val="28"/>
        </w:rPr>
        <w:t>年</w:t>
      </w:r>
      <w:r w:rsidR="00EF3993">
        <w:rPr>
          <w:rFonts w:ascii="仿宋" w:eastAsia="仿宋" w:hAnsi="仿宋" w:cstheme="minorEastAsia" w:hint="eastAsia"/>
          <w:color w:val="000000" w:themeColor="text1"/>
          <w:sz w:val="28"/>
          <w:szCs w:val="28"/>
        </w:rPr>
        <w:t>11</w:t>
      </w:r>
      <w:r>
        <w:rPr>
          <w:rFonts w:ascii="仿宋" w:eastAsia="仿宋" w:hAnsi="仿宋" w:cstheme="minorEastAsia" w:hint="eastAsia"/>
          <w:color w:val="000000" w:themeColor="text1"/>
          <w:sz w:val="28"/>
          <w:szCs w:val="28"/>
        </w:rPr>
        <w:t>月</w:t>
      </w:r>
      <w:r w:rsidR="00EF3993">
        <w:rPr>
          <w:rFonts w:ascii="仿宋" w:eastAsia="仿宋" w:hAnsi="仿宋" w:cstheme="minorEastAsia" w:hint="eastAsia"/>
          <w:color w:val="000000" w:themeColor="text1"/>
          <w:sz w:val="28"/>
          <w:szCs w:val="28"/>
        </w:rPr>
        <w:t>20</w:t>
      </w:r>
      <w:r>
        <w:rPr>
          <w:rFonts w:ascii="仿宋" w:eastAsia="仿宋" w:hAnsi="仿宋" w:cstheme="minorEastAsia" w:hint="eastAsia"/>
          <w:color w:val="000000" w:themeColor="text1"/>
          <w:sz w:val="28"/>
          <w:szCs w:val="28"/>
        </w:rPr>
        <w:t>日</w:t>
      </w:r>
      <w:r>
        <w:rPr>
          <w:rFonts w:ascii="仿宋" w:eastAsia="仿宋" w:hAnsi="仿宋" w:cstheme="minorEastAsia" w:hint="eastAsia"/>
          <w:color w:val="000000" w:themeColor="text1"/>
          <w:sz w:val="28"/>
          <w:szCs w:val="28"/>
        </w:rPr>
        <w:t>(</w:t>
      </w:r>
      <w:r>
        <w:rPr>
          <w:rFonts w:ascii="仿宋" w:eastAsia="仿宋" w:hAnsi="仿宋" w:cstheme="minorEastAsia" w:hint="eastAsia"/>
          <w:color w:val="000000" w:themeColor="text1"/>
          <w:sz w:val="28"/>
          <w:szCs w:val="28"/>
        </w:rPr>
        <w:t>预赛</w:t>
      </w:r>
      <w:r>
        <w:rPr>
          <w:rFonts w:ascii="仿宋" w:eastAsia="仿宋" w:hAnsi="仿宋" w:cstheme="minorEastAsia" w:hint="eastAsia"/>
          <w:color w:val="000000" w:themeColor="text1"/>
          <w:sz w:val="28"/>
          <w:szCs w:val="28"/>
        </w:rPr>
        <w:t>)</w:t>
      </w:r>
      <w:r>
        <w:rPr>
          <w:rFonts w:ascii="仿宋" w:eastAsia="仿宋" w:hAnsi="仿宋" w:cstheme="minorEastAsia" w:hint="eastAsia"/>
          <w:color w:val="000000" w:themeColor="text1"/>
          <w:sz w:val="28"/>
          <w:szCs w:val="28"/>
        </w:rPr>
        <w:t>、</w:t>
      </w:r>
      <w:r>
        <w:rPr>
          <w:rFonts w:ascii="仿宋" w:eastAsia="仿宋" w:hAnsi="仿宋" w:cstheme="minorEastAsia" w:hint="eastAsia"/>
          <w:color w:val="000000" w:themeColor="text1"/>
          <w:sz w:val="28"/>
          <w:szCs w:val="28"/>
        </w:rPr>
        <w:t>201</w:t>
      </w:r>
      <w:r w:rsidR="00EF3993">
        <w:rPr>
          <w:rFonts w:ascii="仿宋" w:eastAsia="仿宋" w:hAnsi="仿宋" w:cstheme="minorEastAsia" w:hint="eastAsia"/>
          <w:color w:val="000000" w:themeColor="text1"/>
          <w:sz w:val="28"/>
          <w:szCs w:val="28"/>
        </w:rPr>
        <w:t>8</w:t>
      </w:r>
      <w:r>
        <w:rPr>
          <w:rFonts w:ascii="仿宋" w:eastAsia="仿宋" w:hAnsi="仿宋" w:cstheme="minorEastAsia" w:hint="eastAsia"/>
          <w:color w:val="000000" w:themeColor="text1"/>
          <w:sz w:val="28"/>
          <w:szCs w:val="28"/>
        </w:rPr>
        <w:t>年</w:t>
      </w:r>
      <w:r w:rsidR="00EF3993">
        <w:rPr>
          <w:rFonts w:ascii="仿宋" w:eastAsia="仿宋" w:hAnsi="仿宋" w:cstheme="minorEastAsia" w:hint="eastAsia"/>
          <w:color w:val="000000" w:themeColor="text1"/>
          <w:sz w:val="28"/>
          <w:szCs w:val="28"/>
        </w:rPr>
        <w:t>12</w:t>
      </w:r>
      <w:r>
        <w:rPr>
          <w:rFonts w:ascii="仿宋" w:eastAsia="仿宋" w:hAnsi="仿宋" w:cstheme="minorEastAsia" w:hint="eastAsia"/>
          <w:color w:val="000000" w:themeColor="text1"/>
          <w:sz w:val="28"/>
          <w:szCs w:val="28"/>
        </w:rPr>
        <w:t>月</w:t>
      </w:r>
      <w:r w:rsidR="00EF3993">
        <w:rPr>
          <w:rFonts w:ascii="仿宋" w:eastAsia="仿宋" w:hAnsi="仿宋" w:cstheme="minorEastAsia" w:hint="eastAsia"/>
          <w:color w:val="000000" w:themeColor="text1"/>
          <w:sz w:val="28"/>
          <w:szCs w:val="28"/>
        </w:rPr>
        <w:t>4</w:t>
      </w:r>
      <w:r>
        <w:rPr>
          <w:rFonts w:ascii="仿宋" w:eastAsia="仿宋" w:hAnsi="仿宋" w:cstheme="minorEastAsia" w:hint="eastAsia"/>
          <w:color w:val="000000" w:themeColor="text1"/>
          <w:sz w:val="28"/>
          <w:szCs w:val="28"/>
        </w:rPr>
        <w:t>日（决赛）。</w:t>
      </w:r>
    </w:p>
    <w:p w:rsidR="00AF3D12" w:rsidRDefault="00A50067">
      <w:pPr>
        <w:pStyle w:val="11"/>
        <w:numPr>
          <w:ilvl w:val="0"/>
          <w:numId w:val="1"/>
        </w:numPr>
        <w:spacing w:line="360" w:lineRule="auto"/>
        <w:ind w:firstLineChars="0"/>
        <w:rPr>
          <w:rFonts w:ascii="仿宋" w:eastAsia="仿宋" w:hAnsi="仿宋" w:cstheme="minorEastAsia"/>
          <w:color w:val="000000" w:themeColor="text1"/>
          <w:sz w:val="28"/>
          <w:szCs w:val="28"/>
        </w:rPr>
      </w:pPr>
      <w:r>
        <w:rPr>
          <w:rFonts w:ascii="仿宋" w:eastAsia="仿宋" w:hAnsi="仿宋" w:cstheme="minorEastAsia" w:hint="eastAsia"/>
          <w:b/>
          <w:color w:val="000000" w:themeColor="text1"/>
          <w:sz w:val="30"/>
          <w:szCs w:val="30"/>
        </w:rPr>
        <w:t>参赛对象：</w:t>
      </w:r>
    </w:p>
    <w:p w:rsidR="00AF3D12" w:rsidRDefault="00A50067">
      <w:pPr>
        <w:pStyle w:val="2"/>
        <w:adjustRightInd w:val="0"/>
        <w:snapToGrid w:val="0"/>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大赛以</w:t>
      </w:r>
      <w:r>
        <w:rPr>
          <w:rFonts w:ascii="仿宋_GB2312" w:eastAsia="仿宋_GB2312" w:hAnsi="宋体" w:hint="eastAsia"/>
          <w:sz w:val="28"/>
          <w:szCs w:val="28"/>
        </w:rPr>
        <w:t>4</w:t>
      </w:r>
      <w:r>
        <w:rPr>
          <w:rFonts w:ascii="仿宋_GB2312" w:eastAsia="仿宋_GB2312" w:hAnsi="宋体" w:hint="eastAsia"/>
          <w:sz w:val="28"/>
          <w:szCs w:val="28"/>
        </w:rPr>
        <w:t>人小队为单位组队报名。</w:t>
      </w:r>
      <w:r>
        <w:rPr>
          <w:rFonts w:ascii="仿宋_GB2312" w:eastAsia="仿宋_GB2312" w:hAnsi="宋体" w:hint="eastAsia"/>
          <w:sz w:val="28"/>
          <w:szCs w:val="28"/>
        </w:rPr>
        <w:t>在校学生每个班</w:t>
      </w:r>
      <w:r w:rsidR="00EF3993">
        <w:rPr>
          <w:rFonts w:ascii="仿宋_GB2312" w:eastAsia="仿宋_GB2312" w:hAnsi="宋体" w:hint="eastAsia"/>
          <w:sz w:val="28"/>
          <w:szCs w:val="28"/>
        </w:rPr>
        <w:t>至少</w:t>
      </w:r>
      <w:r>
        <w:rPr>
          <w:rFonts w:ascii="仿宋_GB2312" w:eastAsia="仿宋_GB2312" w:hAnsi="宋体" w:hint="eastAsia"/>
          <w:sz w:val="28"/>
          <w:szCs w:val="28"/>
        </w:rPr>
        <w:t>报</w:t>
      </w:r>
      <w:r>
        <w:rPr>
          <w:rFonts w:ascii="仿宋_GB2312" w:eastAsia="仿宋_GB2312" w:hAnsi="宋体" w:hint="eastAsia"/>
          <w:sz w:val="28"/>
          <w:szCs w:val="28"/>
        </w:rPr>
        <w:t>1</w:t>
      </w:r>
      <w:r>
        <w:rPr>
          <w:rFonts w:ascii="仿宋_GB2312" w:eastAsia="仿宋_GB2312" w:hAnsi="宋体" w:hint="eastAsia"/>
          <w:sz w:val="28"/>
          <w:szCs w:val="28"/>
        </w:rPr>
        <w:t>组选手，每个参赛队由</w:t>
      </w:r>
      <w:r>
        <w:rPr>
          <w:rFonts w:ascii="仿宋_GB2312" w:eastAsia="仿宋_GB2312" w:hAnsi="宋体" w:hint="eastAsia"/>
          <w:sz w:val="28"/>
          <w:szCs w:val="28"/>
        </w:rPr>
        <w:t>4</w:t>
      </w:r>
      <w:r>
        <w:rPr>
          <w:rFonts w:ascii="仿宋_GB2312" w:eastAsia="仿宋_GB2312" w:hAnsi="宋体" w:hint="eastAsia"/>
          <w:sz w:val="28"/>
          <w:szCs w:val="28"/>
        </w:rPr>
        <w:t>人组成；其他单位人员以自愿为原则，自行组成</w:t>
      </w:r>
      <w:r>
        <w:rPr>
          <w:rFonts w:ascii="仿宋_GB2312" w:eastAsia="仿宋_GB2312" w:hAnsi="宋体" w:hint="eastAsia"/>
          <w:sz w:val="28"/>
          <w:szCs w:val="28"/>
        </w:rPr>
        <w:t>4</w:t>
      </w:r>
      <w:r>
        <w:rPr>
          <w:rFonts w:ascii="仿宋_GB2312" w:eastAsia="仿宋_GB2312" w:hAnsi="宋体" w:hint="eastAsia"/>
          <w:sz w:val="28"/>
          <w:szCs w:val="28"/>
        </w:rPr>
        <w:t>人小队。</w:t>
      </w:r>
    </w:p>
    <w:p w:rsidR="00AF3D12" w:rsidRDefault="00A50067">
      <w:pPr>
        <w:pStyle w:val="11"/>
        <w:numPr>
          <w:ilvl w:val="0"/>
          <w:numId w:val="1"/>
        </w:numPr>
        <w:spacing w:line="360" w:lineRule="auto"/>
        <w:ind w:firstLineChars="0"/>
        <w:rPr>
          <w:rFonts w:ascii="仿宋" w:eastAsia="仿宋" w:hAnsi="仿宋" w:cstheme="minorEastAsia"/>
          <w:b/>
          <w:color w:val="000000" w:themeColor="text1"/>
          <w:sz w:val="30"/>
          <w:szCs w:val="30"/>
        </w:rPr>
      </w:pPr>
      <w:r>
        <w:rPr>
          <w:rFonts w:ascii="仿宋" w:eastAsia="仿宋" w:hAnsi="仿宋" w:cstheme="minorEastAsia" w:hint="eastAsia"/>
          <w:b/>
          <w:color w:val="000000" w:themeColor="text1"/>
          <w:sz w:val="30"/>
          <w:szCs w:val="30"/>
        </w:rPr>
        <w:t>竞赛地点：</w:t>
      </w:r>
    </w:p>
    <w:p w:rsidR="00AF3D12" w:rsidRDefault="00A50067">
      <w:pPr>
        <w:pStyle w:val="11"/>
        <w:spacing w:line="360" w:lineRule="auto"/>
        <w:ind w:left="720" w:firstLineChars="0" w:firstLine="0"/>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南充职业技术学院东校区</w:t>
      </w:r>
    </w:p>
    <w:p w:rsidR="00AF3D12" w:rsidRDefault="00A50067">
      <w:pPr>
        <w:pStyle w:val="11"/>
        <w:numPr>
          <w:ilvl w:val="0"/>
          <w:numId w:val="1"/>
        </w:numPr>
        <w:spacing w:line="360" w:lineRule="auto"/>
        <w:ind w:firstLineChars="0"/>
        <w:rPr>
          <w:rFonts w:ascii="仿宋" w:eastAsia="仿宋" w:hAnsi="仿宋" w:cstheme="minorEastAsia"/>
          <w:color w:val="000000" w:themeColor="text1"/>
          <w:sz w:val="28"/>
          <w:szCs w:val="28"/>
        </w:rPr>
      </w:pPr>
      <w:r>
        <w:rPr>
          <w:rFonts w:ascii="仿宋" w:eastAsia="仿宋" w:hAnsi="仿宋" w:cstheme="minorEastAsia" w:hint="eastAsia"/>
          <w:b/>
          <w:color w:val="000000" w:themeColor="text1"/>
          <w:sz w:val="30"/>
          <w:szCs w:val="30"/>
        </w:rPr>
        <w:t>主办单位：</w:t>
      </w:r>
      <w:r>
        <w:rPr>
          <w:rFonts w:ascii="仿宋" w:eastAsia="仿宋" w:hAnsi="仿宋" w:cstheme="minorEastAsia" w:hint="eastAsia"/>
          <w:color w:val="000000" w:themeColor="text1"/>
          <w:sz w:val="28"/>
          <w:szCs w:val="28"/>
        </w:rPr>
        <w:t>南充职业技术学院</w:t>
      </w:r>
    </w:p>
    <w:p w:rsidR="00AF3D12" w:rsidRDefault="00A50067">
      <w:pPr>
        <w:pStyle w:val="11"/>
        <w:numPr>
          <w:ilvl w:val="0"/>
          <w:numId w:val="1"/>
        </w:numPr>
        <w:spacing w:line="360" w:lineRule="auto"/>
        <w:ind w:firstLineChars="0"/>
        <w:rPr>
          <w:rFonts w:ascii="仿宋" w:eastAsia="仿宋" w:hAnsi="仿宋" w:cstheme="minorEastAsia"/>
          <w:b/>
          <w:color w:val="000000" w:themeColor="text1"/>
          <w:sz w:val="30"/>
          <w:szCs w:val="30"/>
        </w:rPr>
      </w:pPr>
      <w:r>
        <w:rPr>
          <w:rFonts w:ascii="仿宋" w:eastAsia="仿宋" w:hAnsi="仿宋" w:cstheme="minorEastAsia" w:hint="eastAsia"/>
          <w:b/>
          <w:color w:val="000000" w:themeColor="text1"/>
          <w:sz w:val="30"/>
          <w:szCs w:val="30"/>
        </w:rPr>
        <w:t>组委会：</w:t>
      </w:r>
    </w:p>
    <w:p w:rsidR="00AF3D12" w:rsidRDefault="00A50067">
      <w:pPr>
        <w:spacing w:line="360" w:lineRule="auto"/>
        <w:rPr>
          <w:rFonts w:ascii="仿宋" w:eastAsia="仿宋" w:hAnsi="仿宋" w:cstheme="minorEastAsia"/>
          <w:b/>
          <w:bCs/>
          <w:sz w:val="28"/>
          <w:szCs w:val="28"/>
        </w:rPr>
      </w:pPr>
      <w:r>
        <w:rPr>
          <w:rFonts w:ascii="仿宋" w:eastAsia="仿宋" w:hAnsi="仿宋" w:cstheme="minorEastAsia" w:hint="eastAsia"/>
          <w:b/>
          <w:bCs/>
          <w:sz w:val="28"/>
          <w:szCs w:val="28"/>
        </w:rPr>
        <w:t xml:space="preserve">  </w:t>
      </w:r>
      <w:r>
        <w:rPr>
          <w:rFonts w:ascii="仿宋" w:eastAsia="仿宋" w:hAnsi="仿宋" w:cstheme="minorEastAsia" w:hint="eastAsia"/>
          <w:b/>
          <w:bCs/>
          <w:sz w:val="28"/>
          <w:szCs w:val="28"/>
        </w:rPr>
        <w:t>（一）赛项组委会：</w:t>
      </w:r>
      <w:r>
        <w:rPr>
          <w:rFonts w:ascii="仿宋" w:eastAsia="仿宋" w:hAnsi="仿宋" w:cstheme="minorEastAsia" w:hint="eastAsia"/>
          <w:b/>
          <w:bCs/>
          <w:sz w:val="28"/>
          <w:szCs w:val="28"/>
        </w:rPr>
        <w:t xml:space="preserve"> </w:t>
      </w:r>
    </w:p>
    <w:p w:rsidR="0023450C" w:rsidRDefault="00A50067" w:rsidP="0023450C">
      <w:pPr>
        <w:spacing w:line="360" w:lineRule="auto"/>
        <w:rPr>
          <w:rFonts w:ascii="仿宋" w:eastAsia="仿宋" w:hAnsi="仿宋" w:cstheme="minorEastAsia"/>
          <w:sz w:val="28"/>
          <w:szCs w:val="28"/>
        </w:rPr>
      </w:pPr>
      <w:r>
        <w:rPr>
          <w:rFonts w:ascii="仿宋" w:eastAsia="仿宋" w:hAnsi="仿宋" w:cstheme="minorEastAsia" w:hint="eastAsia"/>
          <w:sz w:val="28"/>
          <w:szCs w:val="28"/>
        </w:rPr>
        <w:t xml:space="preserve">  </w:t>
      </w:r>
      <w:r w:rsidR="0023450C">
        <w:rPr>
          <w:rFonts w:ascii="仿宋" w:eastAsia="仿宋" w:hAnsi="仿宋" w:cstheme="minorEastAsia" w:hint="eastAsia"/>
          <w:sz w:val="28"/>
          <w:szCs w:val="28"/>
        </w:rPr>
        <w:t xml:space="preserve">主任委员： </w:t>
      </w:r>
    </w:p>
    <w:p w:rsidR="0023450C" w:rsidRDefault="0023450C" w:rsidP="0023450C">
      <w:pPr>
        <w:spacing w:line="360" w:lineRule="auto"/>
        <w:rPr>
          <w:rFonts w:ascii="仿宋" w:eastAsia="仿宋" w:hAnsi="仿宋" w:cstheme="minorEastAsia"/>
          <w:sz w:val="28"/>
          <w:szCs w:val="28"/>
        </w:rPr>
      </w:pPr>
      <w:r>
        <w:rPr>
          <w:rFonts w:ascii="仿宋" w:eastAsia="仿宋" w:hAnsi="仿宋" w:cstheme="minorEastAsia" w:hint="eastAsia"/>
          <w:sz w:val="28"/>
          <w:szCs w:val="28"/>
        </w:rPr>
        <w:t xml:space="preserve">    苏登信  南充职业技术学院土木与建筑工程系主任</w:t>
      </w:r>
    </w:p>
    <w:p w:rsidR="0023450C" w:rsidRDefault="0023450C" w:rsidP="0023450C">
      <w:pPr>
        <w:spacing w:line="360" w:lineRule="auto"/>
        <w:rPr>
          <w:rFonts w:ascii="仿宋" w:eastAsia="仿宋" w:hAnsi="仿宋" w:cstheme="minorEastAsia"/>
          <w:sz w:val="28"/>
          <w:szCs w:val="28"/>
        </w:rPr>
      </w:pPr>
      <w:r>
        <w:rPr>
          <w:rFonts w:ascii="仿宋" w:eastAsia="仿宋" w:hAnsi="仿宋" w:cstheme="minorEastAsia" w:hint="eastAsia"/>
          <w:sz w:val="28"/>
          <w:szCs w:val="28"/>
        </w:rPr>
        <w:t xml:space="preserve">    张  彪  南充职业技术学院土木与建筑工程系书记</w:t>
      </w:r>
    </w:p>
    <w:p w:rsidR="0023450C" w:rsidRDefault="0023450C" w:rsidP="0023450C">
      <w:pPr>
        <w:spacing w:line="360" w:lineRule="auto"/>
        <w:rPr>
          <w:rFonts w:ascii="仿宋" w:eastAsia="仿宋" w:hAnsi="仿宋" w:cstheme="minorEastAsia"/>
          <w:sz w:val="28"/>
          <w:szCs w:val="28"/>
        </w:rPr>
      </w:pPr>
      <w:r>
        <w:rPr>
          <w:rFonts w:ascii="仿宋" w:eastAsia="仿宋" w:hAnsi="仿宋" w:cstheme="minorEastAsia" w:hint="eastAsia"/>
          <w:sz w:val="28"/>
          <w:szCs w:val="28"/>
        </w:rPr>
        <w:t xml:space="preserve">   副主任委员：</w:t>
      </w:r>
    </w:p>
    <w:p w:rsidR="0023450C" w:rsidRDefault="0023450C" w:rsidP="0023450C">
      <w:pPr>
        <w:spacing w:line="360" w:lineRule="auto"/>
        <w:rPr>
          <w:rFonts w:ascii="仿宋" w:eastAsia="仿宋" w:hAnsi="仿宋" w:cstheme="minorEastAsia"/>
          <w:sz w:val="28"/>
          <w:szCs w:val="28"/>
        </w:rPr>
      </w:pPr>
      <w:r>
        <w:rPr>
          <w:rFonts w:ascii="仿宋" w:eastAsia="仿宋" w:hAnsi="仿宋" w:cstheme="minorEastAsia" w:hint="eastAsia"/>
          <w:sz w:val="28"/>
          <w:szCs w:val="28"/>
        </w:rPr>
        <w:t xml:space="preserve">    甘文益  南充职业技术学院土木与建筑工程系副主任</w:t>
      </w:r>
    </w:p>
    <w:p w:rsidR="0023450C" w:rsidRDefault="0023450C" w:rsidP="0023450C">
      <w:pPr>
        <w:spacing w:line="360" w:lineRule="auto"/>
        <w:ind w:firstLine="555"/>
        <w:rPr>
          <w:rFonts w:ascii="仿宋" w:eastAsia="仿宋" w:hAnsi="仿宋" w:cstheme="minorEastAsia"/>
          <w:sz w:val="28"/>
          <w:szCs w:val="28"/>
        </w:rPr>
      </w:pPr>
      <w:r>
        <w:rPr>
          <w:rFonts w:ascii="仿宋" w:eastAsia="仿宋" w:hAnsi="仿宋" w:cstheme="minorEastAsia" w:hint="eastAsia"/>
          <w:sz w:val="28"/>
          <w:szCs w:val="28"/>
        </w:rPr>
        <w:t>李秋虹  南充职业技术学院土木与建筑工程系副主任</w:t>
      </w:r>
    </w:p>
    <w:p w:rsidR="0023450C" w:rsidRDefault="0023450C" w:rsidP="0023450C">
      <w:pPr>
        <w:spacing w:line="360" w:lineRule="auto"/>
        <w:rPr>
          <w:rFonts w:ascii="仿宋" w:eastAsia="仿宋" w:hAnsi="仿宋" w:cstheme="minorEastAsia"/>
          <w:sz w:val="28"/>
          <w:szCs w:val="28"/>
        </w:rPr>
      </w:pPr>
      <w:r>
        <w:rPr>
          <w:rFonts w:ascii="仿宋" w:eastAsia="仿宋" w:hAnsi="仿宋" w:cstheme="minorEastAsia" w:hint="eastAsia"/>
          <w:sz w:val="28"/>
          <w:szCs w:val="28"/>
        </w:rPr>
        <w:t xml:space="preserve">   委 员：</w:t>
      </w:r>
    </w:p>
    <w:p w:rsidR="0023450C" w:rsidRDefault="0023450C" w:rsidP="0023450C">
      <w:pPr>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唐  辉  南充职业技术学院土木与建筑工程系办公室主任</w:t>
      </w:r>
    </w:p>
    <w:p w:rsidR="0023450C" w:rsidRDefault="0023450C" w:rsidP="0023450C">
      <w:pPr>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杜红梅  南充职业技术学院土木与建筑工程系团总支书记</w:t>
      </w:r>
    </w:p>
    <w:p w:rsidR="0023450C" w:rsidRDefault="0023450C" w:rsidP="0023450C">
      <w:pPr>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李殷龙  南充职业技术学院土木与建筑工程系学生党支部书记</w:t>
      </w:r>
    </w:p>
    <w:p w:rsidR="0023450C" w:rsidRDefault="0023450C" w:rsidP="0023450C">
      <w:pPr>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蒲云川  南充职业技术学院土木与建筑工程系教学秘书</w:t>
      </w:r>
    </w:p>
    <w:p w:rsidR="00AF3D12" w:rsidRDefault="0023450C" w:rsidP="0023450C">
      <w:pPr>
        <w:spacing w:line="360" w:lineRule="auto"/>
        <w:rPr>
          <w:rFonts w:ascii="仿宋" w:eastAsia="仿宋" w:hAnsi="仿宋" w:cstheme="minorEastAsia"/>
          <w:b/>
          <w:sz w:val="30"/>
          <w:szCs w:val="30"/>
        </w:rPr>
      </w:pPr>
      <w:r>
        <w:rPr>
          <w:rFonts w:ascii="仿宋" w:eastAsia="仿宋" w:hAnsi="仿宋" w:cstheme="minorEastAsia" w:hint="eastAsia"/>
          <w:b/>
          <w:sz w:val="30"/>
          <w:szCs w:val="30"/>
        </w:rPr>
        <w:t>七、</w:t>
      </w:r>
      <w:r w:rsidR="00A50067">
        <w:rPr>
          <w:rFonts w:ascii="仿宋" w:eastAsia="仿宋" w:hAnsi="仿宋" w:cstheme="minorEastAsia" w:hint="eastAsia"/>
          <w:b/>
          <w:sz w:val="30"/>
          <w:szCs w:val="30"/>
        </w:rPr>
        <w:t>竞赛方式与内容：</w:t>
      </w:r>
    </w:p>
    <w:p w:rsidR="00AF3D12" w:rsidRDefault="00A50067">
      <w:pPr>
        <w:pStyle w:val="2"/>
        <w:numPr>
          <w:ilvl w:val="0"/>
          <w:numId w:val="2"/>
        </w:numPr>
        <w:spacing w:line="360" w:lineRule="auto"/>
        <w:ind w:firstLineChars="0"/>
        <w:rPr>
          <w:rFonts w:ascii="仿宋" w:eastAsia="仿宋" w:hAnsi="仿宋" w:cstheme="minorEastAsia"/>
          <w:b/>
          <w:sz w:val="28"/>
          <w:szCs w:val="28"/>
        </w:rPr>
      </w:pPr>
      <w:r>
        <w:rPr>
          <w:rFonts w:ascii="仿宋" w:eastAsia="仿宋" w:hAnsi="仿宋" w:cstheme="minorEastAsia" w:hint="eastAsia"/>
          <w:b/>
          <w:sz w:val="28"/>
          <w:szCs w:val="28"/>
        </w:rPr>
        <w:t>竞赛内容及形式</w:t>
      </w:r>
    </w:p>
    <w:p w:rsidR="00AF3D12" w:rsidRDefault="00A50067">
      <w:pPr>
        <w:widowControl/>
        <w:adjustRightInd w:val="0"/>
        <w:snapToGrid w:val="0"/>
        <w:spacing w:line="360" w:lineRule="auto"/>
        <w:jc w:val="left"/>
        <w:rPr>
          <w:rFonts w:ascii="仿宋" w:eastAsia="仿宋" w:hAnsi="仿宋" w:cstheme="minorEastAsia"/>
          <w:kern w:val="0"/>
          <w:sz w:val="28"/>
          <w:szCs w:val="28"/>
        </w:rPr>
      </w:pPr>
      <w:r>
        <w:rPr>
          <w:rFonts w:ascii="仿宋" w:eastAsia="仿宋" w:hAnsi="仿宋" w:cstheme="minorEastAsia" w:hint="eastAsia"/>
          <w:sz w:val="28"/>
          <w:szCs w:val="28"/>
        </w:rPr>
        <w:t>1</w:t>
      </w:r>
      <w:r>
        <w:rPr>
          <w:rFonts w:ascii="仿宋" w:eastAsia="仿宋" w:hAnsi="仿宋" w:cstheme="minorEastAsia" w:hint="eastAsia"/>
          <w:sz w:val="28"/>
          <w:szCs w:val="28"/>
        </w:rPr>
        <w:t>、如图所示闭合水准路线，已知</w:t>
      </w:r>
      <w:r>
        <w:rPr>
          <w:rFonts w:ascii="仿宋" w:eastAsia="仿宋" w:hAnsi="仿宋" w:cstheme="minorEastAsia" w:hint="eastAsia"/>
          <w:sz w:val="28"/>
          <w:szCs w:val="28"/>
        </w:rPr>
        <w:t>A01</w:t>
      </w:r>
      <w:r>
        <w:rPr>
          <w:rFonts w:ascii="仿宋" w:eastAsia="仿宋" w:hAnsi="仿宋" w:cstheme="minorEastAsia" w:hint="eastAsia"/>
          <w:sz w:val="28"/>
          <w:szCs w:val="28"/>
        </w:rPr>
        <w:t>点高程，测算</w:t>
      </w:r>
      <w:r>
        <w:rPr>
          <w:rFonts w:ascii="仿宋" w:eastAsia="仿宋" w:hAnsi="仿宋" w:cstheme="minorEastAsia" w:hint="eastAsia"/>
          <w:sz w:val="28"/>
          <w:szCs w:val="28"/>
        </w:rPr>
        <w:t>B04</w:t>
      </w:r>
      <w:r>
        <w:rPr>
          <w:rFonts w:ascii="仿宋" w:eastAsia="仿宋" w:hAnsi="仿宋" w:cstheme="minorEastAsia" w:hint="eastAsia"/>
          <w:sz w:val="28"/>
          <w:szCs w:val="28"/>
        </w:rPr>
        <w:t>、</w:t>
      </w:r>
      <w:r>
        <w:rPr>
          <w:rFonts w:ascii="仿宋" w:eastAsia="仿宋" w:hAnsi="仿宋" w:cstheme="minorEastAsia" w:hint="eastAsia"/>
          <w:sz w:val="28"/>
          <w:szCs w:val="28"/>
        </w:rPr>
        <w:t>C01</w:t>
      </w:r>
      <w:r>
        <w:rPr>
          <w:rFonts w:ascii="仿宋" w:eastAsia="仿宋" w:hAnsi="仿宋" w:cstheme="minorEastAsia" w:hint="eastAsia"/>
          <w:sz w:val="28"/>
          <w:szCs w:val="28"/>
        </w:rPr>
        <w:t>和</w:t>
      </w:r>
      <w:r>
        <w:rPr>
          <w:rFonts w:ascii="仿宋" w:eastAsia="仿宋" w:hAnsi="仿宋" w:cstheme="minorEastAsia" w:hint="eastAsia"/>
          <w:sz w:val="28"/>
          <w:szCs w:val="28"/>
        </w:rPr>
        <w:t>D03</w:t>
      </w:r>
      <w:r>
        <w:rPr>
          <w:rFonts w:ascii="仿宋" w:eastAsia="仿宋" w:hAnsi="仿宋" w:cstheme="minorEastAsia" w:hint="eastAsia"/>
          <w:sz w:val="28"/>
          <w:szCs w:val="28"/>
        </w:rPr>
        <w:t>点的高程，测算要求按技术规</w:t>
      </w:r>
      <w:r>
        <w:rPr>
          <w:rFonts w:ascii="仿宋" w:eastAsia="仿宋" w:hAnsi="仿宋" w:cstheme="minorEastAsia" w:hint="eastAsia"/>
          <w:kern w:val="0"/>
          <w:sz w:val="28"/>
          <w:szCs w:val="28"/>
        </w:rPr>
        <w:t>范。</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上交成果：四等水准测量竞赛成果，包括观测手簿、高程误差配赋表和高程点成果表。</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说明：参赛队现场抽签点位，组成水准路线。</w:t>
      </w:r>
    </w:p>
    <w:p w:rsidR="00AF3D12" w:rsidRDefault="00AF3D12">
      <w:pPr>
        <w:snapToGrid w:val="0"/>
        <w:jc w:val="center"/>
        <w:rPr>
          <w:rFonts w:ascii="仿宋" w:eastAsia="仿宋" w:hAnsi="仿宋" w:cstheme="minorEastAsia"/>
          <w:sz w:val="28"/>
          <w:szCs w:val="28"/>
        </w:rPr>
      </w:pPr>
      <w:r>
        <w:rPr>
          <w:rFonts w:ascii="仿宋" w:eastAsia="仿宋" w:hAnsi="仿宋" w:cstheme="minorEastAsia"/>
          <w:sz w:val="28"/>
          <w:szCs w:val="28"/>
        </w:rPr>
      </w:r>
      <w:r>
        <w:rPr>
          <w:rFonts w:ascii="仿宋" w:eastAsia="仿宋" w:hAnsi="仿宋" w:cstheme="minorEastAsia"/>
          <w:sz w:val="28"/>
          <w:szCs w:val="28"/>
        </w:rPr>
        <w:pict>
          <v:group id="组合 60" o:spid="_x0000_s1052" style="width:231.45pt;height:182.6pt;mso-position-horizontal-relative:char;mso-position-vertical-relative:line" coordorigin=",30" coordsize="5005,4216203">
            <v:shapetype id="_x0000_t202" coordsize="21600,21600" o:spt="202" path="m,l,21600r21600,l21600,xe">
              <v:stroke joinstyle="miter"/>
              <v:path gradientshapeok="t" o:connecttype="rect"/>
            </v:shapetype>
            <v:shape id="Text Box 44" o:spid="_x0000_s1053" type="#_x0000_t202" style="position:absolute;top:2600;width:1080;height:9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filled="f" stroked="f">
              <v:textbox>
                <w:txbxContent>
                  <w:p w:rsidR="00AF3D12" w:rsidRDefault="00A50067">
                    <w:r>
                      <w:t>D03</w:t>
                    </w:r>
                  </w:p>
                </w:txbxContent>
              </v:textbox>
            </v:shape>
            <v:shape id="Text Box 45" o:spid="_x0000_s1054" type="#_x0000_t202" style="position:absolute;left:315;top:30;width:1080;height:883"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filled="f" stroked="f">
              <v:textbox>
                <w:txbxContent>
                  <w:p w:rsidR="00AF3D12" w:rsidRDefault="00A50067">
                    <w:r>
                      <w:t>C01</w:t>
                    </w:r>
                  </w:p>
                </w:txbxContent>
              </v:textbox>
            </v:shape>
            <v:shape id="Text Box 46" o:spid="_x0000_s1055" type="#_x0000_t202" style="position:absolute;left:3925;top:1183;width:1080;height:804"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filled="f" stroked="f">
              <v:textbox>
                <w:txbxContent>
                  <w:p w:rsidR="00AF3D12" w:rsidRDefault="00A50067">
                    <w:r>
                      <w:t>B04</w:t>
                    </w:r>
                  </w:p>
                </w:txbxContent>
              </v:textbox>
            </v:shape>
            <v:group id="Group 47" o:spid="_x0000_s1056" style="position:absolute;left:553;top:45;width:3431;height:4201" coordsize="3800,49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v:oval id="Oval 48" o:spid="_x0000_s1057" style="position:absolute;left:20;width:3780;height:4836"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oval id="Oval 49" o:spid="_x0000_s1058" style="position:absolute;left:960;top:176;width:180;height:156" o:gfxdata="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9IEbsAAADa&#10;AAAADwAAAAAAAAABACAAAAAiAAAAZHJzL2Rvd25yZXYueG1sUEsBAhQAFAAAAAgAh07iQDMvBZ47&#10;AAAAOQAAABAAAAAAAAAAAQAgAAAACgEAAGRycy9zaGFwZXhtbC54bWxQSwUGAAAAAAYABgBbAQAA&#10;tAMAAAAA&#10;"/>
              <v:oval id="Oval 50" o:spid="_x0000_s1059" style="position:absolute;top:3036;width:180;height:156" o:gfxdata="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3WZrsAAADa&#10;AAAADwAAAAAAAAABACAAAAAiAAAAZHJzL2Rvd25yZXYueG1sUEsBAhQAFAAAAAgAh07iQDMvBZ47&#10;AAAAOQAAABAAAAAAAAAAAQAgAAAACgEAAGRycy9zaGFwZXhtbC54bWxQSwUGAAAAAAYABgBbAQAA&#10;tAMAAAAA&#10;"/>
              <v:oval id="Oval 51" o:spid="_x0000_s1060" style="position:absolute;left:3620;top:1560;width:180;height:156" o:gfxdata="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Bc/28AAAA&#10;2gAAAA8AAAAAAAAAAQAgAAAAIgAAAGRycy9kb3ducmV2LnhtbFBLAQIUABQAAAAIAIdO4kAzLwWe&#10;OwAAADkAAAAQAAAAAAAAAAEAIAAAAAsBAABkcnMvc2hhcGV4bWwueG1sUEsFBgAAAAAGAAYAWwEA&#10;ALUDAAAAAA==&#10;"/>
              <v:group id="Group 52" o:spid="_x0000_s1061" style="position:absolute;left:1660;top:4746;width:180;height:156" coordsize="180,15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oval id="Oval 53" o:spid="_x0000_s1062" style="position:absolute;width:180;height:156" o:gfxdata="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B7nj7gAAADaAAAA&#10;DwAAAAAAAAABACAAAAAiAAAAZHJzL2Rvd25yZXYueG1sUEsBAhQAFAAAAAgAh07iQDMvBZ47AAAA&#10;OQAAABAAAAAAAAAAAQAgAAAABwEAAGRycy9zaGFwZXhtbC54bWxQSwUGAAAAAAYABgBbAQAAsQMA&#10;AAAA&#10;"/>
                <v:line id="Line 54" o:spid="_x0000_s1063" style="position:absolute;flip:y" from="30,46" to="150,124"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line id="Line 55" o:spid="_x0000_s1064" style="position:absolute" from="40,44" to="160,122"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group>
              <v:group id="Group 56" o:spid="_x0000_s1065" style="position:absolute;left:3440;top:3510;width:180;height:234" coordsize="180,234"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v:line id="Line 57" o:spid="_x0000_s1066" style="position:absolute;flip:x" from="0,0" to="180,156"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line id="Line 58" o:spid="_x0000_s1067" style="position:absolute;flip:x" from="120,18" to="160,234"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group>
              <v:group id="Group 59" o:spid="_x0000_s1068" style="position:absolute;left:330;top:3744;width:180;height:312;flip:y" coordsize="180,234" o:gfxdata="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3zBtS7oAAADbAAAADwAAAAAAAAABACAAAAAiAAAAZHJzL2Rvd25yZXYueG1sUEsB&#10;AhQAFAAAAAgAh07iQDMvBZ47AAAAOQAAABUAAAAAAAAAAQAgAAAACQEAAGRycy9ncm91cHNoYXBl&#10;eG1sLnhtbFBLBQYAAAAABgAGAGABAADGAwAAAAA=&#10;">
                <v:line id="Line 60" o:spid="_x0000_s1069" style="position:absolute;flip:x" from="0,0" to="180,156"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line id="Line 61" o:spid="_x0000_s1070" style="position:absolute;flip:x" from="120,18" to="160,234"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group>
              <v:group id="Group 62" o:spid="_x0000_s1071" style="position:absolute;top:1560;width:220;height:312;rotation:-1078197fd;flip:x y" coordsize="180,234" o:gfxdata="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O+HqS7AAAA2wAAAA8AAAAAAAAAAQAgAAAAIgAAAGRycy9kb3ducmV2LnhtbFBL&#10;AQIUABQAAAAIAIdO4kAzLwWeOwAAADkAAAAVAAAAAAAAAAEAIAAAAAoBAABkcnMvZ3JvdXBzaGFw&#10;ZXhtbC54bWxQSwUGAAAAAAYABgBgAQAAxwMAAAAA&#10;">
                <v:line id="Line 63" o:spid="_x0000_s1072" style="position:absolute;flip:x" from="0,0" to="180,156"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line id="Line 64" o:spid="_x0000_s1073" style="position:absolute;flip:x" from="120,18" to="160,234"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group>
              <v:group id="Group 65" o:spid="_x0000_s1074" style="position:absolute;left:3050;top:468;width:210;height:234;flip:x" coordsize="180,234" o:gfxdata="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Z6H1vAAAANsAAAAPAAAAAAAAAAEAIAAAACIAAABkcnMvZG93bnJldi54bWxQ&#10;SwECFAAUAAAACACHTuJAMy8FnjsAAAA5AAAAFQAAAAAAAAABACAAAAALAQAAZHJzL2dyb3Vwc2hh&#10;cGV4bWwueG1sUEsFBgAAAAAGAAYAYAEAAMgDAAAAAA==&#10;">
                <v:line id="Line 66" o:spid="_x0000_s1075" style="position:absolute;flip:x" from="0,0" to="180,156"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line id="Line 67" o:spid="_x0000_s1076" style="position:absolute;flip:x" from="120,18" to="160,234"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group>
            </v:group>
            <v:shape id="Text Box 68" o:spid="_x0000_s1077" type="#_x0000_t202" style="position:absolute;left:2100;top:3500;width:1080;height:694"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filled="f" stroked="f">
              <v:textbox>
                <w:txbxContent>
                  <w:p w:rsidR="00AF3D12" w:rsidRDefault="00A50067">
                    <w:r>
                      <w:t>A01</w:t>
                    </w:r>
                  </w:p>
                </w:txbxContent>
              </v:textbox>
            </v:shape>
            <w10:wrap type="none"/>
            <w10:anchorlock/>
          </v:group>
        </w:pict>
      </w:r>
    </w:p>
    <w:p w:rsidR="00AF3D12" w:rsidRDefault="00AF3D12">
      <w:pPr>
        <w:snapToGrid w:val="0"/>
        <w:ind w:firstLineChars="200" w:firstLine="560"/>
        <w:jc w:val="center"/>
        <w:rPr>
          <w:rFonts w:ascii="仿宋" w:eastAsia="仿宋" w:hAnsi="仿宋" w:cstheme="minorEastAsia"/>
          <w:sz w:val="28"/>
          <w:szCs w:val="28"/>
        </w:rPr>
      </w:pPr>
    </w:p>
    <w:p w:rsidR="00AF3D12" w:rsidRDefault="00AF3D12">
      <w:pPr>
        <w:snapToGrid w:val="0"/>
        <w:ind w:firstLineChars="200" w:firstLine="560"/>
        <w:jc w:val="center"/>
        <w:rPr>
          <w:rFonts w:ascii="仿宋" w:eastAsia="仿宋" w:hAnsi="仿宋" w:cstheme="minorEastAsia"/>
          <w:sz w:val="28"/>
          <w:szCs w:val="28"/>
        </w:rPr>
      </w:pPr>
    </w:p>
    <w:p w:rsidR="00AF3D12" w:rsidRDefault="00A50067">
      <w:pPr>
        <w:widowControl/>
        <w:adjustRightInd w:val="0"/>
        <w:snapToGrid w:val="0"/>
        <w:spacing w:line="560" w:lineRule="exact"/>
        <w:jc w:val="center"/>
        <w:rPr>
          <w:rFonts w:ascii="仿宋" w:eastAsia="仿宋" w:hAnsi="仿宋" w:cstheme="minorEastAsia"/>
          <w:sz w:val="28"/>
          <w:szCs w:val="28"/>
        </w:rPr>
      </w:pPr>
      <w:r>
        <w:rPr>
          <w:rFonts w:ascii="仿宋" w:eastAsia="仿宋" w:hAnsi="仿宋" w:cstheme="minorEastAsia" w:hint="eastAsia"/>
          <w:sz w:val="28"/>
          <w:szCs w:val="28"/>
        </w:rPr>
        <w:t>四等水准测量竞赛路线示意图</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水准路线为闭合路线，全长约</w:t>
      </w:r>
      <w:r>
        <w:rPr>
          <w:rFonts w:ascii="仿宋" w:eastAsia="仿宋" w:hAnsi="仿宋" w:cstheme="minorEastAsia" w:hint="eastAsia"/>
          <w:sz w:val="28"/>
          <w:szCs w:val="28"/>
        </w:rPr>
        <w:t>700m</w:t>
      </w:r>
      <w:r>
        <w:rPr>
          <w:rFonts w:ascii="仿宋" w:eastAsia="仿宋" w:hAnsi="仿宋" w:cstheme="minorEastAsia" w:hint="eastAsia"/>
          <w:sz w:val="28"/>
          <w:szCs w:val="28"/>
        </w:rPr>
        <w:t>，</w:t>
      </w:r>
      <w:r>
        <w:rPr>
          <w:rFonts w:ascii="仿宋" w:eastAsia="仿宋" w:hAnsi="仿宋" w:cstheme="minorEastAsia" w:hint="eastAsia"/>
          <w:sz w:val="28"/>
          <w:szCs w:val="28"/>
        </w:rPr>
        <w:t>1</w:t>
      </w:r>
      <w:r>
        <w:rPr>
          <w:rFonts w:ascii="仿宋" w:eastAsia="仿宋" w:hAnsi="仿宋" w:cstheme="minorEastAsia" w:hint="eastAsia"/>
          <w:sz w:val="28"/>
          <w:szCs w:val="28"/>
        </w:rPr>
        <w:t>个已知点和三个待定点，分为四个测段。参赛队应完成现场抽签得到的水准路线。</w:t>
      </w:r>
    </w:p>
    <w:p w:rsidR="00AF3D12" w:rsidRDefault="00A50067">
      <w:pPr>
        <w:widowControl/>
        <w:adjustRightInd w:val="0"/>
        <w:snapToGrid w:val="0"/>
        <w:spacing w:line="360" w:lineRule="auto"/>
        <w:jc w:val="left"/>
        <w:rPr>
          <w:rFonts w:ascii="仿宋" w:eastAsia="仿宋" w:hAnsi="仿宋" w:cstheme="minorEastAsia"/>
          <w:sz w:val="28"/>
          <w:szCs w:val="28"/>
        </w:rPr>
      </w:pPr>
      <w:r>
        <w:rPr>
          <w:rFonts w:ascii="仿宋" w:eastAsia="仿宋" w:hAnsi="仿宋" w:cstheme="minorEastAsia" w:hint="eastAsia"/>
          <w:sz w:val="28"/>
          <w:szCs w:val="28"/>
        </w:rPr>
        <w:t xml:space="preserve">   2. </w:t>
      </w:r>
      <w:r>
        <w:rPr>
          <w:rFonts w:ascii="仿宋" w:eastAsia="仿宋" w:hAnsi="仿宋" w:cstheme="minorEastAsia" w:hint="eastAsia"/>
          <w:sz w:val="28"/>
          <w:szCs w:val="28"/>
        </w:rPr>
        <w:t>观测与计算要求</w:t>
      </w:r>
    </w:p>
    <w:p w:rsidR="00AF3D12" w:rsidRDefault="00A50067">
      <w:pPr>
        <w:widowControl/>
        <w:adjustRightInd w:val="0"/>
        <w:snapToGrid w:val="0"/>
        <w:spacing w:line="360" w:lineRule="auto"/>
        <w:ind w:firstLineChars="200" w:firstLine="560"/>
        <w:jc w:val="left"/>
        <w:rPr>
          <w:rFonts w:ascii="仿宋" w:eastAsia="仿宋" w:hAnsi="仿宋" w:cstheme="minorEastAsia"/>
          <w:b/>
          <w:bCs/>
          <w:kern w:val="0"/>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1</w:t>
      </w:r>
      <w:r>
        <w:rPr>
          <w:rFonts w:ascii="仿宋" w:eastAsia="仿宋" w:hAnsi="仿宋" w:cstheme="minorEastAsia" w:hint="eastAsia"/>
          <w:sz w:val="28"/>
          <w:szCs w:val="28"/>
        </w:rPr>
        <w:t>）观测使用赛项执委会规定的仪器设备，</w:t>
      </w:r>
      <w:r>
        <w:rPr>
          <w:rFonts w:ascii="仿宋" w:eastAsia="仿宋" w:hAnsi="仿宋" w:cstheme="minorEastAsia" w:hint="eastAsia"/>
          <w:sz w:val="28"/>
          <w:szCs w:val="28"/>
        </w:rPr>
        <w:t>2m</w:t>
      </w:r>
      <w:r>
        <w:rPr>
          <w:rFonts w:ascii="仿宋" w:eastAsia="仿宋" w:hAnsi="仿宋" w:cstheme="minorEastAsia" w:hint="eastAsia"/>
          <w:sz w:val="28"/>
          <w:szCs w:val="28"/>
        </w:rPr>
        <w:t>标尺，测站视线长度、前后视距差及其累计、视线高度和两次读数差、两次高差差等按下表规定。</w:t>
      </w:r>
    </w:p>
    <w:p w:rsidR="00AF3D12" w:rsidRDefault="00A50067">
      <w:pPr>
        <w:widowControl/>
        <w:adjustRightInd w:val="0"/>
        <w:snapToGrid w:val="0"/>
        <w:spacing w:line="560" w:lineRule="exact"/>
        <w:ind w:firstLineChars="200" w:firstLine="560"/>
        <w:jc w:val="center"/>
        <w:rPr>
          <w:rFonts w:ascii="仿宋" w:eastAsia="仿宋" w:hAnsi="仿宋" w:cstheme="minorEastAsia"/>
          <w:sz w:val="28"/>
          <w:szCs w:val="28"/>
        </w:rPr>
      </w:pPr>
      <w:r>
        <w:rPr>
          <w:rFonts w:ascii="仿宋" w:eastAsia="仿宋" w:hAnsi="仿宋" w:cstheme="minorEastAsia" w:hint="eastAsia"/>
          <w:kern w:val="0"/>
          <w:sz w:val="28"/>
          <w:szCs w:val="28"/>
        </w:rPr>
        <w:t>四等水准测量技术要求</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992"/>
        <w:gridCol w:w="1276"/>
        <w:gridCol w:w="1134"/>
        <w:gridCol w:w="1701"/>
        <w:gridCol w:w="1559"/>
        <w:gridCol w:w="1418"/>
      </w:tblGrid>
      <w:tr w:rsidR="00AF3D12">
        <w:trPr>
          <w:trHeight w:val="623"/>
          <w:jc w:val="center"/>
        </w:trPr>
        <w:tc>
          <w:tcPr>
            <w:tcW w:w="1163"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lastRenderedPageBreak/>
              <w:t>视线长</w:t>
            </w:r>
          </w:p>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度</w:t>
            </w:r>
            <w:r>
              <w:rPr>
                <w:rFonts w:ascii="仿宋" w:eastAsia="仿宋" w:hAnsi="仿宋" w:cstheme="minorEastAsia" w:hint="eastAsia"/>
                <w:kern w:val="0"/>
                <w:szCs w:val="21"/>
              </w:rPr>
              <w:t>/m</w:t>
            </w:r>
          </w:p>
        </w:tc>
        <w:tc>
          <w:tcPr>
            <w:tcW w:w="992"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前后视</w:t>
            </w:r>
          </w:p>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距差</w:t>
            </w:r>
            <w:r>
              <w:rPr>
                <w:rFonts w:ascii="仿宋" w:eastAsia="仿宋" w:hAnsi="仿宋" w:cstheme="minorEastAsia" w:hint="eastAsia"/>
                <w:kern w:val="0"/>
                <w:szCs w:val="21"/>
              </w:rPr>
              <w:t>/m</w:t>
            </w:r>
          </w:p>
        </w:tc>
        <w:tc>
          <w:tcPr>
            <w:tcW w:w="1276"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前后视距</w:t>
            </w:r>
          </w:p>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累积差</w:t>
            </w:r>
            <w:r>
              <w:rPr>
                <w:rFonts w:ascii="仿宋" w:eastAsia="仿宋" w:hAnsi="仿宋" w:cstheme="minorEastAsia" w:hint="eastAsia"/>
                <w:kern w:val="0"/>
                <w:szCs w:val="21"/>
              </w:rPr>
              <w:t>/m</w:t>
            </w:r>
          </w:p>
        </w:tc>
        <w:tc>
          <w:tcPr>
            <w:tcW w:w="1134"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视线高度</w:t>
            </w:r>
            <w:r>
              <w:rPr>
                <w:rFonts w:ascii="仿宋" w:eastAsia="仿宋" w:hAnsi="仿宋" w:cstheme="minorEastAsia" w:hint="eastAsia"/>
                <w:kern w:val="0"/>
                <w:szCs w:val="21"/>
              </w:rPr>
              <w:t>/m</w:t>
            </w:r>
          </w:p>
        </w:tc>
        <w:tc>
          <w:tcPr>
            <w:tcW w:w="1701"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两次读数所得高差之差</w:t>
            </w:r>
            <w:r>
              <w:rPr>
                <w:rFonts w:ascii="仿宋" w:eastAsia="仿宋" w:hAnsi="仿宋" w:cstheme="minorEastAsia" w:hint="eastAsia"/>
                <w:kern w:val="0"/>
                <w:szCs w:val="21"/>
              </w:rPr>
              <w:t>/mm</w:t>
            </w:r>
          </w:p>
        </w:tc>
        <w:tc>
          <w:tcPr>
            <w:tcW w:w="1559"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黑红面读数差</w:t>
            </w:r>
            <w:r>
              <w:rPr>
                <w:rFonts w:ascii="仿宋" w:eastAsia="仿宋" w:hAnsi="仿宋" w:cstheme="minorEastAsia" w:hint="eastAsia"/>
                <w:kern w:val="0"/>
                <w:szCs w:val="21"/>
              </w:rPr>
              <w:t>/mm</w:t>
            </w:r>
          </w:p>
        </w:tc>
        <w:tc>
          <w:tcPr>
            <w:tcW w:w="1418"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测段、环线闭合差</w:t>
            </w:r>
            <w:r>
              <w:rPr>
                <w:rFonts w:ascii="仿宋" w:eastAsia="仿宋" w:hAnsi="仿宋" w:cstheme="minorEastAsia" w:hint="eastAsia"/>
                <w:kern w:val="0"/>
                <w:szCs w:val="21"/>
              </w:rPr>
              <w:t>/mm</w:t>
            </w:r>
          </w:p>
        </w:tc>
      </w:tr>
      <w:tr w:rsidR="00AF3D12">
        <w:trPr>
          <w:trHeight w:val="485"/>
          <w:jc w:val="center"/>
        </w:trPr>
        <w:tc>
          <w:tcPr>
            <w:tcW w:w="1163"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w:t>
            </w:r>
            <w:r>
              <w:rPr>
                <w:rFonts w:ascii="仿宋" w:eastAsia="仿宋" w:hAnsi="仿宋" w:cstheme="minorEastAsia" w:hint="eastAsia"/>
                <w:kern w:val="0"/>
                <w:szCs w:val="21"/>
              </w:rPr>
              <w:t>100</w:t>
            </w:r>
          </w:p>
        </w:tc>
        <w:tc>
          <w:tcPr>
            <w:tcW w:w="992"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w:t>
            </w:r>
            <w:r>
              <w:rPr>
                <w:rFonts w:ascii="仿宋" w:eastAsia="仿宋" w:hAnsi="仿宋" w:cstheme="minorEastAsia" w:hint="eastAsia"/>
                <w:kern w:val="0"/>
                <w:szCs w:val="21"/>
              </w:rPr>
              <w:t>5.0</w:t>
            </w:r>
          </w:p>
        </w:tc>
        <w:tc>
          <w:tcPr>
            <w:tcW w:w="1276"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w:t>
            </w:r>
            <w:r>
              <w:rPr>
                <w:rFonts w:ascii="仿宋" w:eastAsia="仿宋" w:hAnsi="仿宋" w:cstheme="minorEastAsia" w:hint="eastAsia"/>
                <w:kern w:val="0"/>
                <w:szCs w:val="21"/>
              </w:rPr>
              <w:t>10.0</w:t>
            </w:r>
          </w:p>
        </w:tc>
        <w:tc>
          <w:tcPr>
            <w:tcW w:w="1134"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三丝能读数</w:t>
            </w:r>
          </w:p>
        </w:tc>
        <w:tc>
          <w:tcPr>
            <w:tcW w:w="1701"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w:t>
            </w:r>
            <w:r>
              <w:rPr>
                <w:rFonts w:ascii="仿宋" w:eastAsia="仿宋" w:hAnsi="仿宋" w:cstheme="minorEastAsia" w:hint="eastAsia"/>
                <w:kern w:val="0"/>
                <w:szCs w:val="21"/>
              </w:rPr>
              <w:t>5.0</w:t>
            </w:r>
          </w:p>
        </w:tc>
        <w:tc>
          <w:tcPr>
            <w:tcW w:w="1559"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w:t>
            </w:r>
            <w:r>
              <w:rPr>
                <w:rFonts w:ascii="仿宋" w:eastAsia="仿宋" w:hAnsi="仿宋" w:cstheme="minorEastAsia" w:hint="eastAsia"/>
                <w:kern w:val="0"/>
                <w:szCs w:val="21"/>
              </w:rPr>
              <w:t>3.0</w:t>
            </w:r>
          </w:p>
        </w:tc>
        <w:tc>
          <w:tcPr>
            <w:tcW w:w="1418" w:type="dxa"/>
            <w:vAlign w:val="center"/>
          </w:tcPr>
          <w:p w:rsidR="00AF3D12" w:rsidRDefault="00A50067">
            <w:pPr>
              <w:snapToGrid w:val="0"/>
              <w:jc w:val="center"/>
              <w:rPr>
                <w:rFonts w:ascii="仿宋" w:eastAsia="仿宋" w:hAnsi="仿宋" w:cstheme="minorEastAsia"/>
                <w:kern w:val="0"/>
                <w:szCs w:val="21"/>
              </w:rPr>
            </w:pPr>
            <w:r>
              <w:rPr>
                <w:rFonts w:ascii="仿宋" w:eastAsia="仿宋" w:hAnsi="仿宋" w:cstheme="minorEastAsia" w:hint="eastAsia"/>
                <w:kern w:val="0"/>
                <w:szCs w:val="21"/>
              </w:rPr>
              <w:t>≤</w:t>
            </w:r>
            <w:r w:rsidR="00AF3D12" w:rsidRPr="00AF3D12">
              <w:rPr>
                <w:rFonts w:ascii="仿宋" w:eastAsia="仿宋" w:hAnsi="仿宋" w:cstheme="minorEastAsia" w:hint="eastAsia"/>
                <w:kern w:val="0"/>
                <w:position w:val="-6"/>
                <w:szCs w:val="21"/>
              </w:rPr>
              <w:object w:dxaOrig="621"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18.75pt" o:ole="">
                  <v:imagedata r:id="rId7" o:title=""/>
                </v:shape>
                <o:OLEObject Type="Embed" ProgID="Equation.3" ShapeID="_x0000_i1026" DrawAspect="Content" ObjectID="_1602518131" r:id="rId8"/>
              </w:object>
            </w:r>
          </w:p>
        </w:tc>
      </w:tr>
    </w:tbl>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注：</w:t>
      </w:r>
      <w:r>
        <w:rPr>
          <w:rFonts w:ascii="仿宋" w:eastAsia="仿宋" w:hAnsi="仿宋" w:cstheme="minorEastAsia" w:hint="eastAsia"/>
          <w:sz w:val="28"/>
          <w:szCs w:val="28"/>
        </w:rPr>
        <w:t>L</w:t>
      </w:r>
      <w:r>
        <w:rPr>
          <w:rFonts w:ascii="仿宋" w:eastAsia="仿宋" w:hAnsi="仿宋" w:cstheme="minorEastAsia" w:hint="eastAsia"/>
          <w:sz w:val="28"/>
          <w:szCs w:val="28"/>
        </w:rPr>
        <w:t>为路线的总长度，以</w:t>
      </w:r>
      <w:r>
        <w:rPr>
          <w:rFonts w:ascii="仿宋" w:eastAsia="仿宋" w:hAnsi="仿宋" w:cstheme="minorEastAsia" w:hint="eastAsia"/>
          <w:sz w:val="28"/>
          <w:szCs w:val="28"/>
        </w:rPr>
        <w:t>km</w:t>
      </w:r>
      <w:r>
        <w:rPr>
          <w:rFonts w:ascii="仿宋" w:eastAsia="仿宋" w:hAnsi="仿宋" w:cstheme="minorEastAsia" w:hint="eastAsia"/>
          <w:sz w:val="28"/>
          <w:szCs w:val="28"/>
        </w:rPr>
        <w:t>为单位。</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2</w:t>
      </w:r>
      <w:r>
        <w:rPr>
          <w:rFonts w:ascii="仿宋" w:eastAsia="仿宋" w:hAnsi="仿宋" w:cstheme="minorEastAsia" w:hint="eastAsia"/>
          <w:sz w:val="28"/>
          <w:szCs w:val="28"/>
        </w:rPr>
        <w:t>）参赛队信息只在竞赛成果资料封面规定的位置填写，成果资料内部的任何位置不得填写与竞赛测量数据无关的任何信息。</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3</w:t>
      </w:r>
      <w:r>
        <w:rPr>
          <w:rFonts w:ascii="仿宋" w:eastAsia="仿宋" w:hAnsi="仿宋" w:cstheme="minorEastAsia" w:hint="eastAsia"/>
          <w:sz w:val="28"/>
          <w:szCs w:val="28"/>
        </w:rPr>
        <w:t>）竞赛使用尺垫，可以不使用撑杆，也可以自带撑杆。</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4</w:t>
      </w:r>
      <w:r>
        <w:rPr>
          <w:rFonts w:ascii="仿宋" w:eastAsia="仿宋" w:hAnsi="仿宋" w:cstheme="minorEastAsia" w:hint="eastAsia"/>
          <w:sz w:val="28"/>
          <w:szCs w:val="28"/>
        </w:rPr>
        <w:t>）竞赛过程中不得携带仪器或标尺跑步。</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5</w:t>
      </w:r>
      <w:r>
        <w:rPr>
          <w:rFonts w:ascii="仿宋" w:eastAsia="仿宋" w:hAnsi="仿宋" w:cstheme="minorEastAsia" w:hint="eastAsia"/>
          <w:sz w:val="28"/>
          <w:szCs w:val="28"/>
        </w:rPr>
        <w:t>）竞赛记录及计算均必须使用赛项执委会统一提供的《四等水准测量记录计算成</w:t>
      </w:r>
      <w:r>
        <w:rPr>
          <w:rFonts w:ascii="仿宋" w:eastAsia="仿宋" w:hAnsi="仿宋" w:cstheme="minorEastAsia" w:hint="eastAsia"/>
          <w:kern w:val="0"/>
          <w:sz w:val="28"/>
          <w:szCs w:val="28"/>
        </w:rPr>
        <w:t>果》本。记录及计算一律使用签字笔填写，记录</w:t>
      </w:r>
      <w:r>
        <w:rPr>
          <w:rFonts w:ascii="仿宋" w:eastAsia="仿宋" w:hAnsi="仿宋" w:cstheme="minorEastAsia" w:hint="eastAsia"/>
          <w:sz w:val="28"/>
          <w:szCs w:val="28"/>
        </w:rPr>
        <w:t>完整。</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6</w:t>
      </w:r>
      <w:r>
        <w:rPr>
          <w:rFonts w:ascii="仿宋" w:eastAsia="仿宋" w:hAnsi="仿宋" w:cstheme="minorEastAsia" w:hint="eastAsia"/>
          <w:sz w:val="28"/>
          <w:szCs w:val="28"/>
        </w:rPr>
        <w:t>）记录的数字与文字力求清晰，整洁，不得潦草；按测量顺序记录，不空栏；不空页、不撕页；不得转抄成果；不得涂改、就字改字；不得连环涂改；不得用橡皮擦，刀片刮。</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7</w:t>
      </w:r>
      <w:r>
        <w:rPr>
          <w:rFonts w:ascii="仿宋" w:eastAsia="仿宋" w:hAnsi="仿宋" w:cstheme="minorEastAsia" w:hint="eastAsia"/>
          <w:sz w:val="28"/>
          <w:szCs w:val="28"/>
        </w:rPr>
        <w:t>）水准路线采用单程观测，每测站读两次高差，观测水准尺的顺序为：后</w:t>
      </w:r>
      <w:r>
        <w:rPr>
          <w:rFonts w:ascii="仿宋" w:eastAsia="仿宋" w:hAnsi="仿宋" w:cstheme="minorEastAsia" w:hint="eastAsia"/>
          <w:sz w:val="28"/>
          <w:szCs w:val="28"/>
        </w:rPr>
        <w:t>-</w:t>
      </w:r>
      <w:r>
        <w:rPr>
          <w:rFonts w:ascii="仿宋" w:eastAsia="仿宋" w:hAnsi="仿宋" w:cstheme="minorEastAsia" w:hint="eastAsia"/>
          <w:sz w:val="28"/>
          <w:szCs w:val="28"/>
        </w:rPr>
        <w:t>后</w:t>
      </w:r>
      <w:r>
        <w:rPr>
          <w:rFonts w:ascii="仿宋" w:eastAsia="仿宋" w:hAnsi="仿宋" w:cstheme="minorEastAsia" w:hint="eastAsia"/>
          <w:sz w:val="28"/>
          <w:szCs w:val="28"/>
        </w:rPr>
        <w:t>-</w:t>
      </w:r>
      <w:r>
        <w:rPr>
          <w:rFonts w:ascii="仿宋" w:eastAsia="仿宋" w:hAnsi="仿宋" w:cstheme="minorEastAsia" w:hint="eastAsia"/>
          <w:sz w:val="28"/>
          <w:szCs w:val="28"/>
        </w:rPr>
        <w:t>前</w:t>
      </w:r>
      <w:r>
        <w:rPr>
          <w:rFonts w:ascii="仿宋" w:eastAsia="仿宋" w:hAnsi="仿宋" w:cstheme="minorEastAsia" w:hint="eastAsia"/>
          <w:sz w:val="28"/>
          <w:szCs w:val="28"/>
        </w:rPr>
        <w:t>-</w:t>
      </w:r>
      <w:r>
        <w:rPr>
          <w:rFonts w:ascii="仿宋" w:eastAsia="仿宋" w:hAnsi="仿宋" w:cstheme="minorEastAsia" w:hint="eastAsia"/>
          <w:sz w:val="28"/>
          <w:szCs w:val="28"/>
        </w:rPr>
        <w:t>前。</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8</w:t>
      </w:r>
      <w:r>
        <w:rPr>
          <w:rFonts w:ascii="仿宋" w:eastAsia="仿宋" w:hAnsi="仿宋" w:cstheme="minorEastAsia" w:hint="eastAsia"/>
          <w:sz w:val="28"/>
          <w:szCs w:val="28"/>
        </w:rPr>
        <w:t>）错误成果与文字应单横线正规划去，在其上方写上正确的数字与文字，并在备考栏注明原因：“测错”或“记错”，计算错误不必注明原因。</w:t>
      </w:r>
      <w:r>
        <w:rPr>
          <w:rFonts w:ascii="仿宋" w:eastAsia="仿宋" w:hAnsi="仿宋" w:cstheme="minorEastAsia" w:hint="eastAsia"/>
          <w:sz w:val="28"/>
          <w:szCs w:val="28"/>
        </w:rPr>
        <w:t xml:space="preserve"> </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9</w:t>
      </w:r>
      <w:r>
        <w:rPr>
          <w:rFonts w:ascii="仿宋" w:eastAsia="仿宋" w:hAnsi="仿宋" w:cstheme="minorEastAsia" w:hint="eastAsia"/>
          <w:sz w:val="28"/>
          <w:szCs w:val="28"/>
        </w:rPr>
        <w:t>）因测站观测误差超限，在本站检查发现后可立即重测，重测必须变换仪器高。若迁站后才</w:t>
      </w:r>
      <w:r>
        <w:rPr>
          <w:rFonts w:ascii="仿宋" w:eastAsia="仿宋" w:hAnsi="仿宋" w:cstheme="minorEastAsia" w:hint="eastAsia"/>
          <w:kern w:val="0"/>
          <w:sz w:val="28"/>
          <w:szCs w:val="28"/>
        </w:rPr>
        <w:t>发现，应从上一个点（起、闭点或者</w:t>
      </w:r>
      <w:r>
        <w:rPr>
          <w:rFonts w:ascii="仿宋" w:eastAsia="仿宋" w:hAnsi="仿宋" w:cstheme="minorEastAsia" w:hint="eastAsia"/>
          <w:sz w:val="28"/>
          <w:szCs w:val="28"/>
        </w:rPr>
        <w:t>待定点）起重测。</w:t>
      </w:r>
    </w:p>
    <w:p w:rsidR="00AF3D12" w:rsidRDefault="00A50067">
      <w:pPr>
        <w:widowControl/>
        <w:adjustRightInd w:val="0"/>
        <w:snapToGrid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10</w:t>
      </w:r>
      <w:r>
        <w:rPr>
          <w:rFonts w:ascii="仿宋" w:eastAsia="仿宋" w:hAnsi="仿宋" w:cstheme="minorEastAsia" w:hint="eastAsia"/>
          <w:sz w:val="28"/>
          <w:szCs w:val="28"/>
        </w:rPr>
        <w:t>）错误成果应当正规划去，超限重测的应在备考栏注明“超限”。</w:t>
      </w:r>
    </w:p>
    <w:p w:rsidR="00AF3D12" w:rsidRDefault="00A50067">
      <w:pPr>
        <w:widowControl/>
        <w:adjustRightInd w:val="0"/>
        <w:snapToGrid w:val="0"/>
        <w:spacing w:line="360" w:lineRule="auto"/>
        <w:ind w:firstLineChars="200" w:firstLine="560"/>
        <w:jc w:val="left"/>
        <w:rPr>
          <w:rFonts w:ascii="仿宋" w:eastAsia="仿宋" w:hAnsi="仿宋" w:cstheme="minorEastAsia"/>
          <w:kern w:val="0"/>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11</w:t>
      </w:r>
      <w:r>
        <w:rPr>
          <w:rFonts w:ascii="仿宋" w:eastAsia="仿宋" w:hAnsi="仿宋" w:cstheme="minorEastAsia" w:hint="eastAsia"/>
          <w:sz w:val="28"/>
          <w:szCs w:val="28"/>
        </w:rPr>
        <w:t>）水准路线各测段的测站数必须为</w:t>
      </w:r>
      <w:r>
        <w:rPr>
          <w:rFonts w:ascii="仿宋" w:eastAsia="仿宋" w:hAnsi="仿宋" w:cstheme="minorEastAsia" w:hint="eastAsia"/>
          <w:kern w:val="0"/>
          <w:sz w:val="28"/>
          <w:szCs w:val="28"/>
        </w:rPr>
        <w:t>偶数。</w:t>
      </w:r>
    </w:p>
    <w:p w:rsidR="00AF3D12" w:rsidRDefault="00A50067">
      <w:pPr>
        <w:spacing w:line="360" w:lineRule="auto"/>
        <w:ind w:firstLineChars="200" w:firstLine="560"/>
        <w:jc w:val="left"/>
        <w:rPr>
          <w:rFonts w:ascii="仿宋" w:eastAsia="仿宋" w:hAnsi="仿宋" w:cstheme="minorEastAsia"/>
          <w:b/>
          <w:bCs/>
          <w:kern w:val="0"/>
          <w:sz w:val="28"/>
          <w:szCs w:val="28"/>
        </w:rPr>
      </w:pPr>
      <w:r>
        <w:rPr>
          <w:rFonts w:ascii="仿宋" w:eastAsia="仿宋" w:hAnsi="仿宋" w:cstheme="minorEastAsia" w:hint="eastAsia"/>
          <w:kern w:val="0"/>
          <w:sz w:val="28"/>
          <w:szCs w:val="28"/>
        </w:rPr>
        <w:t>（</w:t>
      </w:r>
      <w:r>
        <w:rPr>
          <w:rFonts w:ascii="仿宋" w:eastAsia="仿宋" w:hAnsi="仿宋" w:cstheme="minorEastAsia" w:hint="eastAsia"/>
          <w:kern w:val="0"/>
          <w:sz w:val="28"/>
          <w:szCs w:val="28"/>
        </w:rPr>
        <w:t>12</w:t>
      </w:r>
      <w:r>
        <w:rPr>
          <w:rFonts w:ascii="仿宋" w:eastAsia="仿宋" w:hAnsi="仿宋" w:cstheme="minorEastAsia" w:hint="eastAsia"/>
          <w:kern w:val="0"/>
          <w:sz w:val="28"/>
          <w:szCs w:val="28"/>
        </w:rPr>
        <w:t>）每测站的记录和计算全部完成后方可迁站。</w:t>
      </w:r>
    </w:p>
    <w:p w:rsidR="00AF3D12" w:rsidRDefault="00A50067">
      <w:pPr>
        <w:spacing w:line="560" w:lineRule="exact"/>
        <w:jc w:val="center"/>
        <w:rPr>
          <w:rFonts w:ascii="仿宋" w:eastAsia="仿宋" w:hAnsi="仿宋" w:cstheme="minorEastAsia"/>
          <w:kern w:val="0"/>
          <w:sz w:val="28"/>
          <w:szCs w:val="28"/>
        </w:rPr>
      </w:pPr>
      <w:r>
        <w:rPr>
          <w:rFonts w:ascii="仿宋" w:eastAsia="仿宋" w:hAnsi="仿宋" w:cstheme="minorEastAsia" w:hint="eastAsia"/>
          <w:kern w:val="0"/>
          <w:sz w:val="28"/>
          <w:szCs w:val="28"/>
        </w:rPr>
        <w:t>四等水准测量观测记录表</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491"/>
        <w:gridCol w:w="639"/>
        <w:gridCol w:w="978"/>
        <w:gridCol w:w="557"/>
        <w:gridCol w:w="848"/>
        <w:gridCol w:w="872"/>
        <w:gridCol w:w="938"/>
        <w:gridCol w:w="856"/>
        <w:gridCol w:w="890"/>
        <w:gridCol w:w="993"/>
        <w:gridCol w:w="1152"/>
      </w:tblGrid>
      <w:tr w:rsidR="00AF3D12">
        <w:trPr>
          <w:cantSplit/>
          <w:trHeight w:val="479"/>
          <w:jc w:val="center"/>
        </w:trPr>
        <w:tc>
          <w:tcPr>
            <w:tcW w:w="561" w:type="dxa"/>
            <w:vMerge w:val="restart"/>
            <w:vAlign w:val="center"/>
          </w:tcPr>
          <w:p w:rsidR="00AF3D12" w:rsidRDefault="00A50067">
            <w:pPr>
              <w:adjustRightInd w:val="0"/>
              <w:snapToGrid w:val="0"/>
              <w:jc w:val="left"/>
              <w:rPr>
                <w:rFonts w:ascii="仿宋" w:eastAsia="仿宋" w:hAnsi="仿宋" w:cstheme="minorEastAsia"/>
                <w:szCs w:val="21"/>
              </w:rPr>
            </w:pPr>
            <w:r>
              <w:rPr>
                <w:rFonts w:ascii="仿宋" w:eastAsia="仿宋" w:hAnsi="仿宋" w:cstheme="minorEastAsia" w:hint="eastAsia"/>
                <w:szCs w:val="21"/>
              </w:rPr>
              <w:t>测</w:t>
            </w:r>
            <w:r>
              <w:rPr>
                <w:rFonts w:ascii="仿宋" w:eastAsia="仿宋" w:hAnsi="仿宋" w:cstheme="minorEastAsia" w:hint="eastAsia"/>
                <w:szCs w:val="21"/>
              </w:rPr>
              <w:lastRenderedPageBreak/>
              <w:t>站编号</w:t>
            </w:r>
          </w:p>
        </w:tc>
        <w:tc>
          <w:tcPr>
            <w:tcW w:w="491" w:type="dxa"/>
            <w:vMerge w:val="restart"/>
            <w:vAlign w:val="center"/>
          </w:tcPr>
          <w:p w:rsidR="00AF3D12" w:rsidRDefault="00A50067">
            <w:pPr>
              <w:adjustRightInd w:val="0"/>
              <w:snapToGrid w:val="0"/>
              <w:jc w:val="left"/>
              <w:rPr>
                <w:rFonts w:ascii="仿宋" w:eastAsia="仿宋" w:hAnsi="仿宋" w:cstheme="minorEastAsia"/>
                <w:szCs w:val="21"/>
              </w:rPr>
            </w:pPr>
            <w:r>
              <w:rPr>
                <w:rFonts w:ascii="仿宋" w:eastAsia="仿宋" w:hAnsi="仿宋" w:cstheme="minorEastAsia" w:hint="eastAsia"/>
                <w:szCs w:val="21"/>
              </w:rPr>
              <w:lastRenderedPageBreak/>
              <w:t>点</w:t>
            </w:r>
            <w:r>
              <w:rPr>
                <w:rFonts w:ascii="仿宋" w:eastAsia="仿宋" w:hAnsi="仿宋" w:cstheme="minorEastAsia" w:hint="eastAsia"/>
                <w:szCs w:val="21"/>
              </w:rPr>
              <w:lastRenderedPageBreak/>
              <w:t>号</w:t>
            </w:r>
          </w:p>
        </w:tc>
        <w:tc>
          <w:tcPr>
            <w:tcW w:w="639"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后</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尺</w:t>
            </w:r>
          </w:p>
        </w:tc>
        <w:tc>
          <w:tcPr>
            <w:tcW w:w="978"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上丝</w:t>
            </w:r>
          </w:p>
        </w:tc>
        <w:tc>
          <w:tcPr>
            <w:tcW w:w="557" w:type="dxa"/>
            <w:vMerge w:val="restart"/>
            <w:vAlign w:val="center"/>
          </w:tcPr>
          <w:p w:rsidR="00AF3D12" w:rsidRDefault="00A50067">
            <w:pPr>
              <w:spacing w:line="560" w:lineRule="exact"/>
              <w:jc w:val="center"/>
              <w:rPr>
                <w:rFonts w:ascii="仿宋" w:eastAsia="仿宋" w:hAnsi="仿宋" w:cstheme="minorEastAsia"/>
                <w:szCs w:val="21"/>
              </w:rPr>
            </w:pPr>
            <w:r>
              <w:rPr>
                <w:rFonts w:ascii="仿宋" w:eastAsia="仿宋" w:hAnsi="仿宋" w:cstheme="minorEastAsia" w:hint="eastAsia"/>
                <w:szCs w:val="21"/>
              </w:rPr>
              <w:t>前</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尺</w:t>
            </w:r>
          </w:p>
        </w:tc>
        <w:tc>
          <w:tcPr>
            <w:tcW w:w="848"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上丝</w:t>
            </w:r>
          </w:p>
        </w:tc>
        <w:tc>
          <w:tcPr>
            <w:tcW w:w="872"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方</w:t>
            </w:r>
            <w:r>
              <w:rPr>
                <w:rFonts w:ascii="仿宋" w:eastAsia="仿宋" w:hAnsi="仿宋" w:cstheme="minorEastAsia" w:hint="eastAsia"/>
                <w:szCs w:val="21"/>
              </w:rPr>
              <w:t xml:space="preserve">  </w:t>
            </w:r>
            <w:r>
              <w:rPr>
                <w:rFonts w:ascii="仿宋" w:eastAsia="仿宋" w:hAnsi="仿宋" w:cstheme="minorEastAsia" w:hint="eastAsia"/>
                <w:szCs w:val="21"/>
              </w:rPr>
              <w:t>向</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及</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尺</w:t>
            </w:r>
            <w:r>
              <w:rPr>
                <w:rFonts w:ascii="仿宋" w:eastAsia="仿宋" w:hAnsi="仿宋" w:cstheme="minorEastAsia" w:hint="eastAsia"/>
                <w:szCs w:val="21"/>
              </w:rPr>
              <w:t xml:space="preserve">  </w:t>
            </w:r>
            <w:r>
              <w:rPr>
                <w:rFonts w:ascii="仿宋" w:eastAsia="仿宋" w:hAnsi="仿宋" w:cstheme="minorEastAsia" w:hint="eastAsia"/>
                <w:szCs w:val="21"/>
              </w:rPr>
              <w:t>号</w:t>
            </w:r>
          </w:p>
        </w:tc>
        <w:tc>
          <w:tcPr>
            <w:tcW w:w="1794" w:type="dxa"/>
            <w:gridSpan w:val="2"/>
            <w:vMerge w:val="restart"/>
            <w:vAlign w:val="center"/>
          </w:tcPr>
          <w:p w:rsidR="00AF3D12" w:rsidRDefault="00A50067">
            <w:pPr>
              <w:spacing w:line="560" w:lineRule="exact"/>
              <w:jc w:val="center"/>
              <w:rPr>
                <w:rFonts w:ascii="仿宋" w:eastAsia="仿宋" w:hAnsi="仿宋" w:cstheme="minorEastAsia"/>
                <w:szCs w:val="21"/>
              </w:rPr>
            </w:pPr>
            <w:r>
              <w:rPr>
                <w:rFonts w:ascii="仿宋" w:eastAsia="仿宋" w:hAnsi="仿宋" w:cstheme="minorEastAsia" w:hint="eastAsia"/>
                <w:szCs w:val="21"/>
              </w:rPr>
              <w:lastRenderedPageBreak/>
              <w:t>标尺读数</w:t>
            </w:r>
          </w:p>
        </w:tc>
        <w:tc>
          <w:tcPr>
            <w:tcW w:w="890"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K+</w:t>
            </w:r>
            <w:r>
              <w:rPr>
                <w:rFonts w:ascii="仿宋" w:eastAsia="仿宋" w:hAnsi="仿宋" w:cstheme="minorEastAsia" w:hint="eastAsia"/>
                <w:szCs w:val="21"/>
              </w:rPr>
              <w:t>黑</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w:t>
            </w:r>
            <w:r>
              <w:rPr>
                <w:rFonts w:ascii="仿宋" w:eastAsia="仿宋" w:hAnsi="仿宋" w:cstheme="minorEastAsia" w:hint="eastAsia"/>
                <w:szCs w:val="21"/>
              </w:rPr>
              <w:t>红</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(mm)</w:t>
            </w:r>
          </w:p>
        </w:tc>
        <w:tc>
          <w:tcPr>
            <w:tcW w:w="993"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高差</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中数</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(m)</w:t>
            </w:r>
          </w:p>
        </w:tc>
        <w:tc>
          <w:tcPr>
            <w:tcW w:w="1152"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备</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lastRenderedPageBreak/>
              <w:t>注</w:t>
            </w:r>
          </w:p>
        </w:tc>
      </w:tr>
      <w:tr w:rsidR="00AF3D12">
        <w:trPr>
          <w:cantSplit/>
          <w:trHeight w:val="457"/>
          <w:jc w:val="center"/>
        </w:trPr>
        <w:tc>
          <w:tcPr>
            <w:tcW w:w="561" w:type="dxa"/>
            <w:vMerge/>
            <w:vAlign w:val="center"/>
          </w:tcPr>
          <w:p w:rsidR="00AF3D12" w:rsidRDefault="00AF3D12">
            <w:pPr>
              <w:spacing w:line="560" w:lineRule="exact"/>
              <w:jc w:val="center"/>
              <w:rPr>
                <w:rFonts w:ascii="仿宋" w:eastAsia="仿宋" w:hAnsi="仿宋" w:cstheme="minorEastAsia"/>
                <w:szCs w:val="21"/>
              </w:rPr>
            </w:pPr>
          </w:p>
        </w:tc>
        <w:tc>
          <w:tcPr>
            <w:tcW w:w="491" w:type="dxa"/>
            <w:vMerge/>
            <w:vAlign w:val="center"/>
          </w:tcPr>
          <w:p w:rsidR="00AF3D12" w:rsidRDefault="00AF3D12">
            <w:pPr>
              <w:spacing w:line="560" w:lineRule="exact"/>
              <w:jc w:val="center"/>
              <w:rPr>
                <w:rFonts w:ascii="仿宋" w:eastAsia="仿宋" w:hAnsi="仿宋" w:cstheme="minorEastAsia"/>
                <w:szCs w:val="21"/>
              </w:rPr>
            </w:pPr>
          </w:p>
        </w:tc>
        <w:tc>
          <w:tcPr>
            <w:tcW w:w="639" w:type="dxa"/>
            <w:vMerge/>
            <w:vAlign w:val="center"/>
          </w:tcPr>
          <w:p w:rsidR="00AF3D12" w:rsidRDefault="00AF3D12">
            <w:pPr>
              <w:spacing w:line="560" w:lineRule="exact"/>
              <w:jc w:val="center"/>
              <w:rPr>
                <w:rFonts w:ascii="仿宋" w:eastAsia="仿宋" w:hAnsi="仿宋" w:cstheme="minorEastAsia"/>
                <w:szCs w:val="21"/>
              </w:rPr>
            </w:pPr>
          </w:p>
        </w:tc>
        <w:tc>
          <w:tcPr>
            <w:tcW w:w="978" w:type="dxa"/>
            <w:vAlign w:val="center"/>
          </w:tcPr>
          <w:p w:rsidR="00AF3D12" w:rsidRDefault="00A50067">
            <w:pPr>
              <w:adjustRightInd w:val="0"/>
              <w:snapToGrid w:val="0"/>
              <w:jc w:val="left"/>
              <w:rPr>
                <w:rFonts w:ascii="仿宋" w:eastAsia="仿宋" w:hAnsi="仿宋" w:cstheme="minorEastAsia"/>
                <w:szCs w:val="21"/>
              </w:rPr>
            </w:pPr>
            <w:r>
              <w:rPr>
                <w:rFonts w:ascii="仿宋" w:eastAsia="仿宋" w:hAnsi="仿宋" w:cstheme="minorEastAsia" w:hint="eastAsia"/>
                <w:szCs w:val="21"/>
              </w:rPr>
              <w:t>下丝</w:t>
            </w:r>
          </w:p>
        </w:tc>
        <w:tc>
          <w:tcPr>
            <w:tcW w:w="557" w:type="dxa"/>
            <w:vMerge/>
            <w:vAlign w:val="center"/>
          </w:tcPr>
          <w:p w:rsidR="00AF3D12" w:rsidRDefault="00AF3D12">
            <w:pPr>
              <w:spacing w:line="560" w:lineRule="exact"/>
              <w:jc w:val="center"/>
              <w:rPr>
                <w:rFonts w:ascii="仿宋" w:eastAsia="仿宋" w:hAnsi="仿宋" w:cstheme="minorEastAsia"/>
                <w:szCs w:val="21"/>
              </w:rPr>
            </w:pPr>
          </w:p>
        </w:tc>
        <w:tc>
          <w:tcPr>
            <w:tcW w:w="848"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下丝</w:t>
            </w:r>
          </w:p>
        </w:tc>
        <w:tc>
          <w:tcPr>
            <w:tcW w:w="872" w:type="dxa"/>
            <w:vMerge/>
            <w:vAlign w:val="center"/>
          </w:tcPr>
          <w:p w:rsidR="00AF3D12" w:rsidRDefault="00AF3D12">
            <w:pPr>
              <w:spacing w:line="560" w:lineRule="exact"/>
              <w:jc w:val="center"/>
              <w:rPr>
                <w:rFonts w:ascii="仿宋" w:eastAsia="仿宋" w:hAnsi="仿宋" w:cstheme="minorEastAsia"/>
                <w:szCs w:val="21"/>
              </w:rPr>
            </w:pPr>
          </w:p>
        </w:tc>
        <w:tc>
          <w:tcPr>
            <w:tcW w:w="1794" w:type="dxa"/>
            <w:gridSpan w:val="2"/>
            <w:vMerge/>
            <w:vAlign w:val="center"/>
          </w:tcPr>
          <w:p w:rsidR="00AF3D12" w:rsidRDefault="00AF3D12">
            <w:pPr>
              <w:spacing w:line="560" w:lineRule="exact"/>
              <w:jc w:val="center"/>
              <w:rPr>
                <w:rFonts w:ascii="仿宋" w:eastAsia="仿宋" w:hAnsi="仿宋" w:cstheme="minorEastAsia"/>
                <w:szCs w:val="21"/>
              </w:rPr>
            </w:pPr>
          </w:p>
        </w:tc>
        <w:tc>
          <w:tcPr>
            <w:tcW w:w="890" w:type="dxa"/>
            <w:vMerge/>
            <w:vAlign w:val="center"/>
          </w:tcPr>
          <w:p w:rsidR="00AF3D12" w:rsidRDefault="00AF3D12">
            <w:pPr>
              <w:spacing w:line="560" w:lineRule="exact"/>
              <w:jc w:val="center"/>
              <w:rPr>
                <w:rFonts w:ascii="仿宋" w:eastAsia="仿宋" w:hAnsi="仿宋" w:cstheme="minorEastAsia"/>
                <w:szCs w:val="21"/>
              </w:rPr>
            </w:pPr>
          </w:p>
        </w:tc>
        <w:tc>
          <w:tcPr>
            <w:tcW w:w="993" w:type="dxa"/>
            <w:vMerge/>
            <w:vAlign w:val="center"/>
          </w:tcPr>
          <w:p w:rsidR="00AF3D12" w:rsidRDefault="00AF3D12">
            <w:pPr>
              <w:spacing w:line="560" w:lineRule="exact"/>
              <w:jc w:val="center"/>
              <w:rPr>
                <w:rFonts w:ascii="仿宋" w:eastAsia="仿宋" w:hAnsi="仿宋" w:cstheme="minorEastAsia"/>
                <w:szCs w:val="21"/>
              </w:rPr>
            </w:pPr>
          </w:p>
        </w:tc>
        <w:tc>
          <w:tcPr>
            <w:tcW w:w="1152" w:type="dxa"/>
            <w:vMerge/>
            <w:vAlign w:val="center"/>
          </w:tcPr>
          <w:p w:rsidR="00AF3D12" w:rsidRDefault="00AF3D12">
            <w:pPr>
              <w:spacing w:line="560" w:lineRule="exact"/>
              <w:jc w:val="center"/>
              <w:rPr>
                <w:rFonts w:ascii="仿宋" w:eastAsia="仿宋" w:hAnsi="仿宋" w:cstheme="minorEastAsia"/>
                <w:szCs w:val="21"/>
              </w:rPr>
            </w:pPr>
          </w:p>
        </w:tc>
      </w:tr>
      <w:tr w:rsidR="00AF3D12">
        <w:trPr>
          <w:cantSplit/>
          <w:trHeight w:val="480"/>
          <w:jc w:val="center"/>
        </w:trPr>
        <w:tc>
          <w:tcPr>
            <w:tcW w:w="561" w:type="dxa"/>
            <w:vMerge/>
            <w:vAlign w:val="center"/>
          </w:tcPr>
          <w:p w:rsidR="00AF3D12" w:rsidRDefault="00AF3D12">
            <w:pPr>
              <w:spacing w:line="560" w:lineRule="exact"/>
              <w:jc w:val="center"/>
              <w:rPr>
                <w:rFonts w:ascii="仿宋" w:eastAsia="仿宋" w:hAnsi="仿宋" w:cstheme="minorEastAsia"/>
                <w:szCs w:val="21"/>
              </w:rPr>
            </w:pPr>
          </w:p>
        </w:tc>
        <w:tc>
          <w:tcPr>
            <w:tcW w:w="491" w:type="dxa"/>
            <w:vMerge/>
            <w:vAlign w:val="center"/>
          </w:tcPr>
          <w:p w:rsidR="00AF3D12" w:rsidRDefault="00AF3D12">
            <w:pPr>
              <w:spacing w:line="560" w:lineRule="exact"/>
              <w:jc w:val="center"/>
              <w:rPr>
                <w:rFonts w:ascii="仿宋" w:eastAsia="仿宋" w:hAnsi="仿宋" w:cstheme="minorEastAsia"/>
                <w:szCs w:val="21"/>
              </w:rPr>
            </w:pPr>
          </w:p>
        </w:tc>
        <w:tc>
          <w:tcPr>
            <w:tcW w:w="1617"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后视距离</w:t>
            </w:r>
          </w:p>
        </w:tc>
        <w:tc>
          <w:tcPr>
            <w:tcW w:w="1405"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前视距离</w:t>
            </w:r>
          </w:p>
        </w:tc>
        <w:tc>
          <w:tcPr>
            <w:tcW w:w="872" w:type="dxa"/>
            <w:vMerge/>
            <w:vAlign w:val="center"/>
          </w:tcPr>
          <w:p w:rsidR="00AF3D12" w:rsidRDefault="00AF3D12">
            <w:pPr>
              <w:spacing w:line="560" w:lineRule="exact"/>
              <w:jc w:val="center"/>
              <w:rPr>
                <w:rFonts w:ascii="仿宋" w:eastAsia="仿宋" w:hAnsi="仿宋" w:cstheme="minorEastAsia"/>
                <w:szCs w:val="21"/>
              </w:rPr>
            </w:pPr>
          </w:p>
        </w:tc>
        <w:tc>
          <w:tcPr>
            <w:tcW w:w="938"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黑</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面</w:t>
            </w:r>
          </w:p>
        </w:tc>
        <w:tc>
          <w:tcPr>
            <w:tcW w:w="856"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红</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面</w:t>
            </w:r>
          </w:p>
        </w:tc>
        <w:tc>
          <w:tcPr>
            <w:tcW w:w="890" w:type="dxa"/>
            <w:vMerge/>
            <w:vAlign w:val="center"/>
          </w:tcPr>
          <w:p w:rsidR="00AF3D12" w:rsidRDefault="00AF3D12">
            <w:pPr>
              <w:spacing w:line="560" w:lineRule="exact"/>
              <w:jc w:val="center"/>
              <w:rPr>
                <w:rFonts w:ascii="仿宋" w:eastAsia="仿宋" w:hAnsi="仿宋" w:cstheme="minorEastAsia"/>
                <w:szCs w:val="21"/>
              </w:rPr>
            </w:pPr>
          </w:p>
        </w:tc>
        <w:tc>
          <w:tcPr>
            <w:tcW w:w="993" w:type="dxa"/>
            <w:vMerge/>
            <w:vAlign w:val="center"/>
          </w:tcPr>
          <w:p w:rsidR="00AF3D12" w:rsidRDefault="00AF3D12">
            <w:pPr>
              <w:spacing w:line="560" w:lineRule="exact"/>
              <w:jc w:val="center"/>
              <w:rPr>
                <w:rFonts w:ascii="仿宋" w:eastAsia="仿宋" w:hAnsi="仿宋" w:cstheme="minorEastAsia"/>
                <w:szCs w:val="21"/>
              </w:rPr>
            </w:pPr>
          </w:p>
        </w:tc>
        <w:tc>
          <w:tcPr>
            <w:tcW w:w="1152" w:type="dxa"/>
            <w:vMerge/>
            <w:vAlign w:val="center"/>
          </w:tcPr>
          <w:p w:rsidR="00AF3D12" w:rsidRDefault="00AF3D12">
            <w:pPr>
              <w:spacing w:line="560" w:lineRule="exact"/>
              <w:jc w:val="center"/>
              <w:rPr>
                <w:rFonts w:ascii="仿宋" w:eastAsia="仿宋" w:hAnsi="仿宋" w:cstheme="minorEastAsia"/>
                <w:szCs w:val="21"/>
              </w:rPr>
            </w:pPr>
          </w:p>
        </w:tc>
      </w:tr>
      <w:tr w:rsidR="00AF3D12">
        <w:trPr>
          <w:cantSplit/>
          <w:trHeight w:val="474"/>
          <w:jc w:val="center"/>
        </w:trPr>
        <w:tc>
          <w:tcPr>
            <w:tcW w:w="561" w:type="dxa"/>
            <w:vMerge/>
            <w:vAlign w:val="center"/>
          </w:tcPr>
          <w:p w:rsidR="00AF3D12" w:rsidRDefault="00AF3D12">
            <w:pPr>
              <w:spacing w:line="560" w:lineRule="exact"/>
              <w:jc w:val="center"/>
              <w:rPr>
                <w:rFonts w:ascii="仿宋" w:eastAsia="仿宋" w:hAnsi="仿宋" w:cstheme="minorEastAsia"/>
                <w:szCs w:val="21"/>
              </w:rPr>
            </w:pPr>
          </w:p>
        </w:tc>
        <w:tc>
          <w:tcPr>
            <w:tcW w:w="491" w:type="dxa"/>
            <w:vMerge/>
            <w:vAlign w:val="center"/>
          </w:tcPr>
          <w:p w:rsidR="00AF3D12" w:rsidRDefault="00AF3D12">
            <w:pPr>
              <w:spacing w:line="560" w:lineRule="exact"/>
              <w:jc w:val="center"/>
              <w:rPr>
                <w:rFonts w:ascii="仿宋" w:eastAsia="仿宋" w:hAnsi="仿宋" w:cstheme="minorEastAsia"/>
                <w:szCs w:val="21"/>
              </w:rPr>
            </w:pPr>
          </w:p>
        </w:tc>
        <w:tc>
          <w:tcPr>
            <w:tcW w:w="1617"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视距差（</w:t>
            </w:r>
            <w:r>
              <w:rPr>
                <w:rFonts w:ascii="仿宋" w:eastAsia="仿宋" w:hAnsi="仿宋" w:cstheme="minorEastAsia" w:hint="eastAsia"/>
                <w:szCs w:val="21"/>
              </w:rPr>
              <w:t>m</w:t>
            </w:r>
            <w:r>
              <w:rPr>
                <w:rFonts w:ascii="仿宋" w:eastAsia="仿宋" w:hAnsi="仿宋" w:cstheme="minorEastAsia" w:hint="eastAsia"/>
                <w:szCs w:val="21"/>
              </w:rPr>
              <w:t>）</w:t>
            </w:r>
          </w:p>
        </w:tc>
        <w:tc>
          <w:tcPr>
            <w:tcW w:w="1405"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累积差（</w:t>
            </w:r>
            <w:r>
              <w:rPr>
                <w:rFonts w:ascii="仿宋" w:eastAsia="仿宋" w:hAnsi="仿宋" w:cstheme="minorEastAsia" w:hint="eastAsia"/>
                <w:szCs w:val="21"/>
              </w:rPr>
              <w:t>m</w:t>
            </w:r>
            <w:r>
              <w:rPr>
                <w:rFonts w:ascii="仿宋" w:eastAsia="仿宋" w:hAnsi="仿宋" w:cstheme="minorEastAsia" w:hint="eastAsia"/>
                <w:szCs w:val="21"/>
              </w:rPr>
              <w:t>）</w:t>
            </w:r>
          </w:p>
        </w:tc>
        <w:tc>
          <w:tcPr>
            <w:tcW w:w="872" w:type="dxa"/>
            <w:vMerge/>
            <w:vAlign w:val="center"/>
          </w:tcPr>
          <w:p w:rsidR="00AF3D12" w:rsidRDefault="00AF3D12">
            <w:pPr>
              <w:spacing w:line="560" w:lineRule="exact"/>
              <w:jc w:val="center"/>
              <w:rPr>
                <w:rFonts w:ascii="仿宋" w:eastAsia="仿宋" w:hAnsi="仿宋" w:cstheme="minorEastAsia"/>
                <w:szCs w:val="21"/>
              </w:rPr>
            </w:pPr>
          </w:p>
        </w:tc>
        <w:tc>
          <w:tcPr>
            <w:tcW w:w="938" w:type="dxa"/>
            <w:vMerge/>
            <w:vAlign w:val="center"/>
          </w:tcPr>
          <w:p w:rsidR="00AF3D12" w:rsidRDefault="00AF3D12">
            <w:pPr>
              <w:spacing w:line="560" w:lineRule="exact"/>
              <w:jc w:val="center"/>
              <w:rPr>
                <w:rFonts w:ascii="仿宋" w:eastAsia="仿宋" w:hAnsi="仿宋" w:cstheme="minorEastAsia"/>
                <w:szCs w:val="21"/>
              </w:rPr>
            </w:pPr>
          </w:p>
        </w:tc>
        <w:tc>
          <w:tcPr>
            <w:tcW w:w="856" w:type="dxa"/>
            <w:vMerge/>
            <w:vAlign w:val="center"/>
          </w:tcPr>
          <w:p w:rsidR="00AF3D12" w:rsidRDefault="00AF3D12">
            <w:pPr>
              <w:spacing w:line="560" w:lineRule="exact"/>
              <w:jc w:val="center"/>
              <w:rPr>
                <w:rFonts w:ascii="仿宋" w:eastAsia="仿宋" w:hAnsi="仿宋" w:cstheme="minorEastAsia"/>
                <w:szCs w:val="21"/>
              </w:rPr>
            </w:pPr>
          </w:p>
        </w:tc>
        <w:tc>
          <w:tcPr>
            <w:tcW w:w="890" w:type="dxa"/>
            <w:vMerge/>
            <w:vAlign w:val="center"/>
          </w:tcPr>
          <w:p w:rsidR="00AF3D12" w:rsidRDefault="00AF3D12">
            <w:pPr>
              <w:spacing w:line="560" w:lineRule="exact"/>
              <w:jc w:val="center"/>
              <w:rPr>
                <w:rFonts w:ascii="仿宋" w:eastAsia="仿宋" w:hAnsi="仿宋" w:cstheme="minorEastAsia"/>
                <w:szCs w:val="21"/>
              </w:rPr>
            </w:pPr>
          </w:p>
        </w:tc>
        <w:tc>
          <w:tcPr>
            <w:tcW w:w="993" w:type="dxa"/>
            <w:vMerge/>
            <w:vAlign w:val="center"/>
          </w:tcPr>
          <w:p w:rsidR="00AF3D12" w:rsidRDefault="00AF3D12">
            <w:pPr>
              <w:spacing w:line="560" w:lineRule="exact"/>
              <w:jc w:val="center"/>
              <w:rPr>
                <w:rFonts w:ascii="仿宋" w:eastAsia="仿宋" w:hAnsi="仿宋" w:cstheme="minorEastAsia"/>
                <w:szCs w:val="21"/>
              </w:rPr>
            </w:pPr>
          </w:p>
        </w:tc>
        <w:tc>
          <w:tcPr>
            <w:tcW w:w="1152" w:type="dxa"/>
            <w:vMerge/>
            <w:vAlign w:val="center"/>
          </w:tcPr>
          <w:p w:rsidR="00AF3D12" w:rsidRDefault="00AF3D12">
            <w:pPr>
              <w:spacing w:line="560" w:lineRule="exact"/>
              <w:jc w:val="center"/>
              <w:rPr>
                <w:rFonts w:ascii="仿宋" w:eastAsia="仿宋" w:hAnsi="仿宋" w:cstheme="minorEastAsia"/>
                <w:szCs w:val="21"/>
              </w:rPr>
            </w:pPr>
          </w:p>
        </w:tc>
      </w:tr>
      <w:tr w:rsidR="00AF3D12">
        <w:trPr>
          <w:cantSplit/>
          <w:trHeight w:val="440"/>
          <w:jc w:val="center"/>
        </w:trPr>
        <w:tc>
          <w:tcPr>
            <w:tcW w:w="561"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1</w:t>
            </w:r>
          </w:p>
        </w:tc>
        <w:tc>
          <w:tcPr>
            <w:tcW w:w="491"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1C</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w:t>
            </w:r>
          </w:p>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Z1</w:t>
            </w:r>
          </w:p>
        </w:tc>
        <w:tc>
          <w:tcPr>
            <w:tcW w:w="1617"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1587</w:t>
            </w:r>
          </w:p>
        </w:tc>
        <w:tc>
          <w:tcPr>
            <w:tcW w:w="1405"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0755</w:t>
            </w:r>
          </w:p>
        </w:tc>
        <w:tc>
          <w:tcPr>
            <w:tcW w:w="872"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后</w:t>
            </w:r>
            <w:r>
              <w:rPr>
                <w:rFonts w:ascii="仿宋" w:eastAsia="仿宋" w:hAnsi="仿宋" w:cstheme="minorEastAsia" w:hint="eastAsia"/>
                <w:szCs w:val="21"/>
              </w:rPr>
              <w:t xml:space="preserve"> </w:t>
            </w:r>
            <w:r>
              <w:rPr>
                <w:rFonts w:ascii="仿宋" w:eastAsia="仿宋" w:hAnsi="仿宋" w:cstheme="minorEastAsia" w:hint="eastAsia"/>
                <w:szCs w:val="21"/>
              </w:rPr>
              <w:t>视</w:t>
            </w:r>
          </w:p>
        </w:tc>
        <w:tc>
          <w:tcPr>
            <w:tcW w:w="938"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1400</w:t>
            </w:r>
          </w:p>
        </w:tc>
        <w:tc>
          <w:tcPr>
            <w:tcW w:w="856"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6187</w:t>
            </w:r>
          </w:p>
        </w:tc>
        <w:tc>
          <w:tcPr>
            <w:tcW w:w="890"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w:t>
            </w:r>
          </w:p>
        </w:tc>
        <w:tc>
          <w:tcPr>
            <w:tcW w:w="993" w:type="dxa"/>
            <w:vMerge w:val="restart"/>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+0.832</w:t>
            </w:r>
          </w:p>
        </w:tc>
        <w:tc>
          <w:tcPr>
            <w:tcW w:w="1152" w:type="dxa"/>
            <w:vMerge w:val="restart"/>
            <w:vAlign w:val="center"/>
          </w:tcPr>
          <w:p w:rsidR="00AF3D12" w:rsidRDefault="00A50067">
            <w:pPr>
              <w:adjustRightInd w:val="0"/>
              <w:snapToGrid w:val="0"/>
              <w:jc w:val="left"/>
              <w:rPr>
                <w:rFonts w:ascii="仿宋" w:eastAsia="仿宋" w:hAnsi="仿宋" w:cstheme="minorEastAsia"/>
                <w:szCs w:val="21"/>
              </w:rPr>
            </w:pPr>
            <w:r>
              <w:rPr>
                <w:rFonts w:ascii="仿宋" w:eastAsia="仿宋" w:hAnsi="仿宋" w:cstheme="minorEastAsia" w:hint="eastAsia"/>
                <w:szCs w:val="21"/>
              </w:rPr>
              <w:t>1#</w:t>
            </w:r>
            <w:r>
              <w:rPr>
                <w:rFonts w:ascii="仿宋" w:eastAsia="仿宋" w:hAnsi="仿宋" w:cstheme="minorEastAsia" w:hint="eastAsia"/>
                <w:szCs w:val="21"/>
              </w:rPr>
              <w:t>标尺的常数</w:t>
            </w:r>
            <w:r>
              <w:rPr>
                <w:rFonts w:ascii="仿宋" w:eastAsia="仿宋" w:hAnsi="仿宋" w:cstheme="minorEastAsia" w:hint="eastAsia"/>
                <w:szCs w:val="21"/>
              </w:rPr>
              <w:t>K=4687</w:t>
            </w:r>
          </w:p>
          <w:p w:rsidR="00AF3D12" w:rsidRDefault="00A50067">
            <w:pPr>
              <w:adjustRightInd w:val="0"/>
              <w:snapToGrid w:val="0"/>
              <w:jc w:val="left"/>
              <w:rPr>
                <w:rFonts w:ascii="仿宋" w:eastAsia="仿宋" w:hAnsi="仿宋" w:cstheme="minorEastAsia"/>
                <w:szCs w:val="21"/>
              </w:rPr>
            </w:pPr>
            <w:r>
              <w:rPr>
                <w:rFonts w:ascii="仿宋" w:eastAsia="仿宋" w:hAnsi="仿宋" w:cstheme="minorEastAsia" w:hint="eastAsia"/>
                <w:szCs w:val="21"/>
              </w:rPr>
              <w:t>2#</w:t>
            </w:r>
            <w:r>
              <w:rPr>
                <w:rFonts w:ascii="仿宋" w:eastAsia="仿宋" w:hAnsi="仿宋" w:cstheme="minorEastAsia" w:hint="eastAsia"/>
                <w:szCs w:val="21"/>
              </w:rPr>
              <w:t>标尺的常数</w:t>
            </w:r>
            <w:r>
              <w:rPr>
                <w:rFonts w:ascii="仿宋" w:eastAsia="仿宋" w:hAnsi="仿宋" w:cstheme="minorEastAsia" w:hint="eastAsia"/>
                <w:szCs w:val="21"/>
              </w:rPr>
              <w:t>K=4787</w:t>
            </w:r>
          </w:p>
        </w:tc>
      </w:tr>
      <w:tr w:rsidR="00AF3D12">
        <w:trPr>
          <w:cantSplit/>
          <w:trHeight w:val="471"/>
          <w:jc w:val="center"/>
        </w:trPr>
        <w:tc>
          <w:tcPr>
            <w:tcW w:w="561" w:type="dxa"/>
            <w:vMerge/>
          </w:tcPr>
          <w:p w:rsidR="00AF3D12" w:rsidRDefault="00AF3D12">
            <w:pPr>
              <w:spacing w:line="560" w:lineRule="exact"/>
              <w:jc w:val="center"/>
              <w:rPr>
                <w:rFonts w:ascii="仿宋" w:eastAsia="仿宋" w:hAnsi="仿宋" w:cstheme="minorEastAsia"/>
                <w:w w:val="200"/>
                <w:szCs w:val="21"/>
              </w:rPr>
            </w:pPr>
          </w:p>
        </w:tc>
        <w:tc>
          <w:tcPr>
            <w:tcW w:w="491" w:type="dxa"/>
            <w:vMerge/>
            <w:vAlign w:val="center"/>
          </w:tcPr>
          <w:p w:rsidR="00AF3D12" w:rsidRDefault="00AF3D12">
            <w:pPr>
              <w:adjustRightInd w:val="0"/>
              <w:snapToGrid w:val="0"/>
              <w:jc w:val="left"/>
              <w:rPr>
                <w:rFonts w:ascii="仿宋" w:eastAsia="仿宋" w:hAnsi="仿宋" w:cstheme="minorEastAsia"/>
                <w:szCs w:val="21"/>
              </w:rPr>
            </w:pPr>
          </w:p>
        </w:tc>
        <w:tc>
          <w:tcPr>
            <w:tcW w:w="1617"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1213</w:t>
            </w:r>
          </w:p>
        </w:tc>
        <w:tc>
          <w:tcPr>
            <w:tcW w:w="1405"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0379</w:t>
            </w:r>
          </w:p>
        </w:tc>
        <w:tc>
          <w:tcPr>
            <w:tcW w:w="872"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前</w:t>
            </w:r>
            <w:r>
              <w:rPr>
                <w:rFonts w:ascii="仿宋" w:eastAsia="仿宋" w:hAnsi="仿宋" w:cstheme="minorEastAsia" w:hint="eastAsia"/>
                <w:szCs w:val="21"/>
              </w:rPr>
              <w:t xml:space="preserve"> </w:t>
            </w:r>
            <w:r>
              <w:rPr>
                <w:rFonts w:ascii="仿宋" w:eastAsia="仿宋" w:hAnsi="仿宋" w:cstheme="minorEastAsia" w:hint="eastAsia"/>
                <w:szCs w:val="21"/>
              </w:rPr>
              <w:t>视</w:t>
            </w:r>
          </w:p>
        </w:tc>
        <w:tc>
          <w:tcPr>
            <w:tcW w:w="938"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0567</w:t>
            </w:r>
          </w:p>
        </w:tc>
        <w:tc>
          <w:tcPr>
            <w:tcW w:w="856"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5255</w:t>
            </w:r>
          </w:p>
        </w:tc>
        <w:tc>
          <w:tcPr>
            <w:tcW w:w="890"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-1</w:t>
            </w:r>
          </w:p>
        </w:tc>
        <w:tc>
          <w:tcPr>
            <w:tcW w:w="993" w:type="dxa"/>
            <w:vMerge/>
            <w:vAlign w:val="center"/>
          </w:tcPr>
          <w:p w:rsidR="00AF3D12" w:rsidRDefault="00AF3D12">
            <w:pPr>
              <w:adjustRightInd w:val="0"/>
              <w:snapToGrid w:val="0"/>
              <w:jc w:val="center"/>
              <w:rPr>
                <w:rFonts w:ascii="仿宋" w:eastAsia="仿宋" w:hAnsi="仿宋" w:cstheme="minorEastAsia"/>
                <w:szCs w:val="21"/>
              </w:rPr>
            </w:pPr>
          </w:p>
        </w:tc>
        <w:tc>
          <w:tcPr>
            <w:tcW w:w="1152" w:type="dxa"/>
            <w:vMerge/>
            <w:vAlign w:val="center"/>
          </w:tcPr>
          <w:p w:rsidR="00AF3D12" w:rsidRDefault="00AF3D12">
            <w:pPr>
              <w:spacing w:line="560" w:lineRule="exact"/>
              <w:jc w:val="center"/>
              <w:rPr>
                <w:rFonts w:ascii="仿宋" w:eastAsia="仿宋" w:hAnsi="仿宋" w:cstheme="minorEastAsia"/>
                <w:w w:val="200"/>
                <w:szCs w:val="21"/>
              </w:rPr>
            </w:pPr>
          </w:p>
        </w:tc>
      </w:tr>
      <w:tr w:rsidR="00AF3D12">
        <w:trPr>
          <w:cantSplit/>
          <w:trHeight w:val="464"/>
          <w:jc w:val="center"/>
        </w:trPr>
        <w:tc>
          <w:tcPr>
            <w:tcW w:w="561" w:type="dxa"/>
            <w:vMerge/>
          </w:tcPr>
          <w:p w:rsidR="00AF3D12" w:rsidRDefault="00AF3D12">
            <w:pPr>
              <w:spacing w:line="560" w:lineRule="exact"/>
              <w:jc w:val="center"/>
              <w:rPr>
                <w:rFonts w:ascii="仿宋" w:eastAsia="仿宋" w:hAnsi="仿宋" w:cstheme="minorEastAsia"/>
                <w:w w:val="200"/>
                <w:szCs w:val="21"/>
              </w:rPr>
            </w:pPr>
          </w:p>
        </w:tc>
        <w:tc>
          <w:tcPr>
            <w:tcW w:w="491" w:type="dxa"/>
            <w:vMerge/>
            <w:vAlign w:val="center"/>
          </w:tcPr>
          <w:p w:rsidR="00AF3D12" w:rsidRDefault="00AF3D12">
            <w:pPr>
              <w:spacing w:line="560" w:lineRule="exact"/>
              <w:jc w:val="center"/>
              <w:rPr>
                <w:rFonts w:ascii="仿宋" w:eastAsia="仿宋" w:hAnsi="仿宋" w:cstheme="minorEastAsia"/>
                <w:w w:val="200"/>
                <w:szCs w:val="21"/>
              </w:rPr>
            </w:pPr>
          </w:p>
        </w:tc>
        <w:tc>
          <w:tcPr>
            <w:tcW w:w="1617"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37.4</w:t>
            </w:r>
          </w:p>
        </w:tc>
        <w:tc>
          <w:tcPr>
            <w:tcW w:w="1405"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37.6</w:t>
            </w:r>
          </w:p>
        </w:tc>
        <w:tc>
          <w:tcPr>
            <w:tcW w:w="872"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后</w:t>
            </w:r>
            <w:r>
              <w:rPr>
                <w:rFonts w:ascii="仿宋" w:eastAsia="仿宋" w:hAnsi="仿宋" w:cstheme="minorEastAsia" w:hint="eastAsia"/>
                <w:szCs w:val="21"/>
              </w:rPr>
              <w:t>-</w:t>
            </w:r>
            <w:r>
              <w:rPr>
                <w:rFonts w:ascii="仿宋" w:eastAsia="仿宋" w:hAnsi="仿宋" w:cstheme="minorEastAsia" w:hint="eastAsia"/>
                <w:szCs w:val="21"/>
              </w:rPr>
              <w:t>前</w:t>
            </w:r>
          </w:p>
        </w:tc>
        <w:tc>
          <w:tcPr>
            <w:tcW w:w="938"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+0833</w:t>
            </w:r>
          </w:p>
        </w:tc>
        <w:tc>
          <w:tcPr>
            <w:tcW w:w="856"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+0932</w:t>
            </w:r>
          </w:p>
        </w:tc>
        <w:tc>
          <w:tcPr>
            <w:tcW w:w="890" w:type="dxa"/>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+1</w:t>
            </w:r>
          </w:p>
        </w:tc>
        <w:tc>
          <w:tcPr>
            <w:tcW w:w="993" w:type="dxa"/>
            <w:vMerge/>
            <w:vAlign w:val="center"/>
          </w:tcPr>
          <w:p w:rsidR="00AF3D12" w:rsidRDefault="00AF3D12">
            <w:pPr>
              <w:adjustRightInd w:val="0"/>
              <w:snapToGrid w:val="0"/>
              <w:jc w:val="center"/>
              <w:rPr>
                <w:rFonts w:ascii="仿宋" w:eastAsia="仿宋" w:hAnsi="仿宋" w:cstheme="minorEastAsia"/>
                <w:szCs w:val="21"/>
              </w:rPr>
            </w:pPr>
          </w:p>
        </w:tc>
        <w:tc>
          <w:tcPr>
            <w:tcW w:w="1152" w:type="dxa"/>
            <w:vMerge/>
            <w:vAlign w:val="center"/>
          </w:tcPr>
          <w:p w:rsidR="00AF3D12" w:rsidRDefault="00AF3D12">
            <w:pPr>
              <w:spacing w:line="560" w:lineRule="exact"/>
              <w:jc w:val="center"/>
              <w:rPr>
                <w:rFonts w:ascii="仿宋" w:eastAsia="仿宋" w:hAnsi="仿宋" w:cstheme="minorEastAsia"/>
                <w:w w:val="200"/>
                <w:szCs w:val="21"/>
              </w:rPr>
            </w:pPr>
          </w:p>
        </w:tc>
      </w:tr>
      <w:tr w:rsidR="00AF3D12">
        <w:trPr>
          <w:cantSplit/>
          <w:trHeight w:val="457"/>
          <w:jc w:val="center"/>
        </w:trPr>
        <w:tc>
          <w:tcPr>
            <w:tcW w:w="561" w:type="dxa"/>
            <w:vMerge/>
          </w:tcPr>
          <w:p w:rsidR="00AF3D12" w:rsidRDefault="00AF3D12">
            <w:pPr>
              <w:spacing w:line="560" w:lineRule="exact"/>
              <w:jc w:val="center"/>
              <w:rPr>
                <w:rFonts w:ascii="仿宋" w:eastAsia="仿宋" w:hAnsi="仿宋" w:cstheme="minorEastAsia"/>
                <w:w w:val="200"/>
                <w:szCs w:val="21"/>
              </w:rPr>
            </w:pPr>
          </w:p>
        </w:tc>
        <w:tc>
          <w:tcPr>
            <w:tcW w:w="491" w:type="dxa"/>
            <w:vMerge/>
            <w:vAlign w:val="center"/>
          </w:tcPr>
          <w:p w:rsidR="00AF3D12" w:rsidRDefault="00AF3D12">
            <w:pPr>
              <w:spacing w:line="560" w:lineRule="exact"/>
              <w:jc w:val="center"/>
              <w:rPr>
                <w:rFonts w:ascii="仿宋" w:eastAsia="仿宋" w:hAnsi="仿宋" w:cstheme="minorEastAsia"/>
                <w:w w:val="200"/>
                <w:szCs w:val="21"/>
              </w:rPr>
            </w:pPr>
          </w:p>
        </w:tc>
        <w:tc>
          <w:tcPr>
            <w:tcW w:w="1617"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-0.2</w:t>
            </w:r>
          </w:p>
        </w:tc>
        <w:tc>
          <w:tcPr>
            <w:tcW w:w="1405" w:type="dxa"/>
            <w:gridSpan w:val="2"/>
            <w:vAlign w:val="center"/>
          </w:tcPr>
          <w:p w:rsidR="00AF3D12" w:rsidRDefault="00A50067">
            <w:pPr>
              <w:adjustRightInd w:val="0"/>
              <w:snapToGrid w:val="0"/>
              <w:jc w:val="center"/>
              <w:rPr>
                <w:rFonts w:ascii="仿宋" w:eastAsia="仿宋" w:hAnsi="仿宋" w:cstheme="minorEastAsia"/>
                <w:szCs w:val="21"/>
              </w:rPr>
            </w:pPr>
            <w:r>
              <w:rPr>
                <w:rFonts w:ascii="仿宋" w:eastAsia="仿宋" w:hAnsi="仿宋" w:cstheme="minorEastAsia" w:hint="eastAsia"/>
                <w:szCs w:val="21"/>
              </w:rPr>
              <w:t>-0.2</w:t>
            </w:r>
          </w:p>
        </w:tc>
        <w:tc>
          <w:tcPr>
            <w:tcW w:w="4549" w:type="dxa"/>
            <w:gridSpan w:val="5"/>
            <w:vAlign w:val="center"/>
          </w:tcPr>
          <w:p w:rsidR="00AF3D12" w:rsidRDefault="00AF3D12">
            <w:pPr>
              <w:adjustRightInd w:val="0"/>
              <w:snapToGrid w:val="0"/>
              <w:rPr>
                <w:rFonts w:ascii="仿宋" w:eastAsia="仿宋" w:hAnsi="仿宋" w:cstheme="minorEastAsia"/>
                <w:szCs w:val="21"/>
              </w:rPr>
            </w:pPr>
          </w:p>
        </w:tc>
        <w:tc>
          <w:tcPr>
            <w:tcW w:w="1152" w:type="dxa"/>
            <w:vMerge/>
            <w:vAlign w:val="center"/>
          </w:tcPr>
          <w:p w:rsidR="00AF3D12" w:rsidRDefault="00AF3D12">
            <w:pPr>
              <w:spacing w:line="560" w:lineRule="exact"/>
              <w:jc w:val="center"/>
              <w:rPr>
                <w:rFonts w:ascii="仿宋" w:eastAsia="仿宋" w:hAnsi="仿宋" w:cstheme="minorEastAsia"/>
                <w:w w:val="200"/>
                <w:szCs w:val="21"/>
              </w:rPr>
            </w:pPr>
          </w:p>
        </w:tc>
      </w:tr>
    </w:tbl>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注：各测站高差中数取位至</w:t>
      </w:r>
      <w:r>
        <w:rPr>
          <w:rFonts w:ascii="仿宋" w:eastAsia="仿宋" w:hAnsi="仿宋" w:cstheme="minorEastAsia" w:hint="eastAsia"/>
          <w:sz w:val="28"/>
          <w:szCs w:val="28"/>
        </w:rPr>
        <w:t>1mm</w:t>
      </w:r>
      <w:r>
        <w:rPr>
          <w:rFonts w:ascii="仿宋" w:eastAsia="仿宋" w:hAnsi="仿宋" w:cstheme="minorEastAsia" w:hint="eastAsia"/>
          <w:sz w:val="28"/>
          <w:szCs w:val="28"/>
        </w:rPr>
        <w:t>。</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13</w:t>
      </w:r>
      <w:r>
        <w:rPr>
          <w:rFonts w:ascii="仿宋" w:eastAsia="仿宋" w:hAnsi="仿宋" w:cstheme="minorEastAsia" w:hint="eastAsia"/>
          <w:sz w:val="28"/>
          <w:szCs w:val="28"/>
        </w:rPr>
        <w:t>）测量员、记录员、扶尺员必须轮换，每人观测</w:t>
      </w:r>
      <w:r>
        <w:rPr>
          <w:rFonts w:ascii="仿宋" w:eastAsia="仿宋" w:hAnsi="仿宋" w:cstheme="minorEastAsia" w:hint="eastAsia"/>
          <w:sz w:val="28"/>
          <w:szCs w:val="28"/>
        </w:rPr>
        <w:t>1</w:t>
      </w:r>
      <w:r>
        <w:rPr>
          <w:rFonts w:ascii="仿宋" w:eastAsia="仿宋" w:hAnsi="仿宋" w:cstheme="minorEastAsia" w:hint="eastAsia"/>
          <w:sz w:val="28"/>
          <w:szCs w:val="28"/>
        </w:rPr>
        <w:t>测段、记录</w:t>
      </w:r>
      <w:r>
        <w:rPr>
          <w:rFonts w:ascii="仿宋" w:eastAsia="仿宋" w:hAnsi="仿宋" w:cstheme="minorEastAsia" w:hint="eastAsia"/>
          <w:sz w:val="28"/>
          <w:szCs w:val="28"/>
        </w:rPr>
        <w:t>1</w:t>
      </w:r>
      <w:r>
        <w:rPr>
          <w:rFonts w:ascii="仿宋" w:eastAsia="仿宋" w:hAnsi="仿宋" w:cstheme="minorEastAsia" w:hint="eastAsia"/>
          <w:sz w:val="28"/>
          <w:szCs w:val="28"/>
        </w:rPr>
        <w:t>测段。具体方案如下：</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第一测段由本队</w:t>
      </w:r>
      <w:r>
        <w:rPr>
          <w:rFonts w:ascii="仿宋" w:eastAsia="仿宋" w:hAnsi="仿宋" w:cstheme="minorEastAsia" w:hint="eastAsia"/>
          <w:sz w:val="28"/>
          <w:szCs w:val="28"/>
        </w:rPr>
        <w:t>1</w:t>
      </w:r>
      <w:r>
        <w:rPr>
          <w:rFonts w:ascii="仿宋" w:eastAsia="仿宋" w:hAnsi="仿宋" w:cstheme="minorEastAsia" w:hint="eastAsia"/>
          <w:sz w:val="28"/>
          <w:szCs w:val="28"/>
        </w:rPr>
        <w:t>号选手独立进行仪器安置、观测，</w:t>
      </w:r>
      <w:r>
        <w:rPr>
          <w:rFonts w:ascii="仿宋" w:eastAsia="仿宋" w:hAnsi="仿宋" w:cstheme="minorEastAsia" w:hint="eastAsia"/>
          <w:sz w:val="28"/>
          <w:szCs w:val="28"/>
        </w:rPr>
        <w:t>2</w:t>
      </w:r>
      <w:r>
        <w:rPr>
          <w:rFonts w:ascii="仿宋" w:eastAsia="仿宋" w:hAnsi="仿宋" w:cstheme="minorEastAsia" w:hint="eastAsia"/>
          <w:sz w:val="28"/>
          <w:szCs w:val="28"/>
        </w:rPr>
        <w:t>号选手进行记录、计算，</w:t>
      </w:r>
      <w:r>
        <w:rPr>
          <w:rFonts w:ascii="仿宋" w:eastAsia="仿宋" w:hAnsi="仿宋" w:cstheme="minorEastAsia" w:hint="eastAsia"/>
          <w:sz w:val="28"/>
          <w:szCs w:val="28"/>
        </w:rPr>
        <w:t>3</w:t>
      </w:r>
      <w:r>
        <w:rPr>
          <w:rFonts w:ascii="仿宋" w:eastAsia="仿宋" w:hAnsi="仿宋" w:cstheme="minorEastAsia" w:hint="eastAsia"/>
          <w:sz w:val="28"/>
          <w:szCs w:val="28"/>
        </w:rPr>
        <w:t>、</w:t>
      </w:r>
      <w:r>
        <w:rPr>
          <w:rFonts w:ascii="仿宋" w:eastAsia="仿宋" w:hAnsi="仿宋" w:cstheme="minorEastAsia" w:hint="eastAsia"/>
          <w:sz w:val="28"/>
          <w:szCs w:val="28"/>
        </w:rPr>
        <w:t>4</w:t>
      </w:r>
      <w:r>
        <w:rPr>
          <w:rFonts w:ascii="仿宋" w:eastAsia="仿宋" w:hAnsi="仿宋" w:cstheme="minorEastAsia" w:hint="eastAsia"/>
          <w:sz w:val="28"/>
          <w:szCs w:val="28"/>
        </w:rPr>
        <w:t>号选手负责扶尺；</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第二测段由本队</w:t>
      </w:r>
      <w:r>
        <w:rPr>
          <w:rFonts w:ascii="仿宋" w:eastAsia="仿宋" w:hAnsi="仿宋" w:cstheme="minorEastAsia" w:hint="eastAsia"/>
          <w:sz w:val="28"/>
          <w:szCs w:val="28"/>
        </w:rPr>
        <w:t>2</w:t>
      </w:r>
      <w:r>
        <w:rPr>
          <w:rFonts w:ascii="仿宋" w:eastAsia="仿宋" w:hAnsi="仿宋" w:cstheme="minorEastAsia" w:hint="eastAsia"/>
          <w:sz w:val="28"/>
          <w:szCs w:val="28"/>
        </w:rPr>
        <w:t>号选手独立进行仪器安置、观测，</w:t>
      </w:r>
      <w:r>
        <w:rPr>
          <w:rFonts w:ascii="仿宋" w:eastAsia="仿宋" w:hAnsi="仿宋" w:cstheme="minorEastAsia" w:hint="eastAsia"/>
          <w:sz w:val="28"/>
          <w:szCs w:val="28"/>
        </w:rPr>
        <w:t>3</w:t>
      </w:r>
      <w:r>
        <w:rPr>
          <w:rFonts w:ascii="仿宋" w:eastAsia="仿宋" w:hAnsi="仿宋" w:cstheme="minorEastAsia" w:hint="eastAsia"/>
          <w:sz w:val="28"/>
          <w:szCs w:val="28"/>
        </w:rPr>
        <w:t>号选手进行记录、计算，</w:t>
      </w:r>
      <w:r>
        <w:rPr>
          <w:rFonts w:ascii="仿宋" w:eastAsia="仿宋" w:hAnsi="仿宋" w:cstheme="minorEastAsia" w:hint="eastAsia"/>
          <w:sz w:val="28"/>
          <w:szCs w:val="28"/>
        </w:rPr>
        <w:t>1</w:t>
      </w:r>
      <w:r>
        <w:rPr>
          <w:rFonts w:ascii="仿宋" w:eastAsia="仿宋" w:hAnsi="仿宋" w:cstheme="minorEastAsia" w:hint="eastAsia"/>
          <w:sz w:val="28"/>
          <w:szCs w:val="28"/>
        </w:rPr>
        <w:t>、</w:t>
      </w:r>
      <w:r>
        <w:rPr>
          <w:rFonts w:ascii="仿宋" w:eastAsia="仿宋" w:hAnsi="仿宋" w:cstheme="minorEastAsia" w:hint="eastAsia"/>
          <w:sz w:val="28"/>
          <w:szCs w:val="28"/>
        </w:rPr>
        <w:t>4</w:t>
      </w:r>
      <w:r>
        <w:rPr>
          <w:rFonts w:ascii="仿宋" w:eastAsia="仿宋" w:hAnsi="仿宋" w:cstheme="minorEastAsia" w:hint="eastAsia"/>
          <w:sz w:val="28"/>
          <w:szCs w:val="28"/>
        </w:rPr>
        <w:t>号选手负责扶尺；</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第三测段由本队</w:t>
      </w:r>
      <w:r>
        <w:rPr>
          <w:rFonts w:ascii="仿宋" w:eastAsia="仿宋" w:hAnsi="仿宋" w:cstheme="minorEastAsia" w:hint="eastAsia"/>
          <w:sz w:val="28"/>
          <w:szCs w:val="28"/>
        </w:rPr>
        <w:t>3</w:t>
      </w:r>
      <w:r>
        <w:rPr>
          <w:rFonts w:ascii="仿宋" w:eastAsia="仿宋" w:hAnsi="仿宋" w:cstheme="minorEastAsia" w:hint="eastAsia"/>
          <w:sz w:val="28"/>
          <w:szCs w:val="28"/>
        </w:rPr>
        <w:t>号选手独立进行仪器安置、观测，</w:t>
      </w:r>
      <w:r>
        <w:rPr>
          <w:rFonts w:ascii="仿宋" w:eastAsia="仿宋" w:hAnsi="仿宋" w:cstheme="minorEastAsia" w:hint="eastAsia"/>
          <w:sz w:val="28"/>
          <w:szCs w:val="28"/>
        </w:rPr>
        <w:t>4</w:t>
      </w:r>
      <w:r>
        <w:rPr>
          <w:rFonts w:ascii="仿宋" w:eastAsia="仿宋" w:hAnsi="仿宋" w:cstheme="minorEastAsia" w:hint="eastAsia"/>
          <w:sz w:val="28"/>
          <w:szCs w:val="28"/>
        </w:rPr>
        <w:t>号选手进行记录、计算，</w:t>
      </w:r>
      <w:r>
        <w:rPr>
          <w:rFonts w:ascii="仿宋" w:eastAsia="仿宋" w:hAnsi="仿宋" w:cstheme="minorEastAsia" w:hint="eastAsia"/>
          <w:sz w:val="28"/>
          <w:szCs w:val="28"/>
        </w:rPr>
        <w:t>1</w:t>
      </w:r>
      <w:r>
        <w:rPr>
          <w:rFonts w:ascii="仿宋" w:eastAsia="仿宋" w:hAnsi="仿宋" w:cstheme="minorEastAsia" w:hint="eastAsia"/>
          <w:sz w:val="28"/>
          <w:szCs w:val="28"/>
        </w:rPr>
        <w:t>、</w:t>
      </w:r>
      <w:r>
        <w:rPr>
          <w:rFonts w:ascii="仿宋" w:eastAsia="仿宋" w:hAnsi="仿宋" w:cstheme="minorEastAsia" w:hint="eastAsia"/>
          <w:sz w:val="28"/>
          <w:szCs w:val="28"/>
        </w:rPr>
        <w:t>2</w:t>
      </w:r>
      <w:r>
        <w:rPr>
          <w:rFonts w:ascii="仿宋" w:eastAsia="仿宋" w:hAnsi="仿宋" w:cstheme="minorEastAsia" w:hint="eastAsia"/>
          <w:sz w:val="28"/>
          <w:szCs w:val="28"/>
        </w:rPr>
        <w:t>号选手负责扶尺；</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第四测段由本队</w:t>
      </w:r>
      <w:r>
        <w:rPr>
          <w:rFonts w:ascii="仿宋" w:eastAsia="仿宋" w:hAnsi="仿宋" w:cstheme="minorEastAsia" w:hint="eastAsia"/>
          <w:sz w:val="28"/>
          <w:szCs w:val="28"/>
        </w:rPr>
        <w:t>4</w:t>
      </w:r>
      <w:r>
        <w:rPr>
          <w:rFonts w:ascii="仿宋" w:eastAsia="仿宋" w:hAnsi="仿宋" w:cstheme="minorEastAsia" w:hint="eastAsia"/>
          <w:sz w:val="28"/>
          <w:szCs w:val="28"/>
        </w:rPr>
        <w:t>号选手独立进行仪器安置、观测，</w:t>
      </w:r>
      <w:r>
        <w:rPr>
          <w:rFonts w:ascii="仿宋" w:eastAsia="仿宋" w:hAnsi="仿宋" w:cstheme="minorEastAsia" w:hint="eastAsia"/>
          <w:sz w:val="28"/>
          <w:szCs w:val="28"/>
        </w:rPr>
        <w:t>1</w:t>
      </w:r>
      <w:r>
        <w:rPr>
          <w:rFonts w:ascii="仿宋" w:eastAsia="仿宋" w:hAnsi="仿宋" w:cstheme="minorEastAsia" w:hint="eastAsia"/>
          <w:sz w:val="28"/>
          <w:szCs w:val="28"/>
        </w:rPr>
        <w:t>号选手进行记录、计算，</w:t>
      </w:r>
      <w:r>
        <w:rPr>
          <w:rFonts w:ascii="仿宋" w:eastAsia="仿宋" w:hAnsi="仿宋" w:cstheme="minorEastAsia" w:hint="eastAsia"/>
          <w:sz w:val="28"/>
          <w:szCs w:val="28"/>
        </w:rPr>
        <w:t>2</w:t>
      </w:r>
      <w:r>
        <w:rPr>
          <w:rFonts w:ascii="仿宋" w:eastAsia="仿宋" w:hAnsi="仿宋" w:cstheme="minorEastAsia" w:hint="eastAsia"/>
          <w:sz w:val="28"/>
          <w:szCs w:val="28"/>
        </w:rPr>
        <w:t>、</w:t>
      </w:r>
      <w:r>
        <w:rPr>
          <w:rFonts w:ascii="仿宋" w:eastAsia="仿宋" w:hAnsi="仿宋" w:cstheme="minorEastAsia" w:hint="eastAsia"/>
          <w:sz w:val="28"/>
          <w:szCs w:val="28"/>
        </w:rPr>
        <w:t>3</w:t>
      </w:r>
      <w:r>
        <w:rPr>
          <w:rFonts w:ascii="仿宋" w:eastAsia="仿宋" w:hAnsi="仿宋" w:cstheme="minorEastAsia" w:hint="eastAsia"/>
          <w:sz w:val="28"/>
          <w:szCs w:val="28"/>
        </w:rPr>
        <w:t>号选手负责扶尺。</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14</w:t>
      </w:r>
      <w:r>
        <w:rPr>
          <w:rFonts w:ascii="仿宋" w:eastAsia="仿宋" w:hAnsi="仿宋" w:cstheme="minorEastAsia" w:hint="eastAsia"/>
          <w:sz w:val="28"/>
          <w:szCs w:val="28"/>
        </w:rPr>
        <w:t>）现场完成高程误差配赋计算，各参赛队由</w:t>
      </w:r>
      <w:r>
        <w:rPr>
          <w:rFonts w:ascii="仿宋" w:eastAsia="仿宋" w:hAnsi="仿宋" w:cstheme="minorEastAsia" w:hint="eastAsia"/>
          <w:sz w:val="28"/>
          <w:szCs w:val="28"/>
        </w:rPr>
        <w:t>3</w:t>
      </w:r>
      <w:r>
        <w:rPr>
          <w:rFonts w:ascii="仿宋" w:eastAsia="仿宋" w:hAnsi="仿宋" w:cstheme="minorEastAsia" w:hint="eastAsia"/>
          <w:sz w:val="28"/>
          <w:szCs w:val="28"/>
        </w:rPr>
        <w:t>号和</w:t>
      </w:r>
      <w:r>
        <w:rPr>
          <w:rFonts w:ascii="仿宋" w:eastAsia="仿宋" w:hAnsi="仿宋" w:cstheme="minorEastAsia" w:hint="eastAsia"/>
          <w:sz w:val="28"/>
          <w:szCs w:val="28"/>
        </w:rPr>
        <w:t>4</w:t>
      </w:r>
      <w:r>
        <w:rPr>
          <w:rFonts w:ascii="仿宋" w:eastAsia="仿宋" w:hAnsi="仿宋" w:cstheme="minorEastAsia" w:hint="eastAsia"/>
          <w:sz w:val="28"/>
          <w:szCs w:val="28"/>
        </w:rPr>
        <w:t>号参赛选手分别独立进行水准测量平差内业计算。内业计算所用的水准测量成果计算表由赛项执委会提供（见附件表），计算表的辅助计算栏中必须填入高差闭合差、高差闭合差允许值。</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观测结束后，</w:t>
      </w:r>
      <w:r>
        <w:rPr>
          <w:rFonts w:ascii="仿宋" w:eastAsia="仿宋" w:hAnsi="仿宋" w:cstheme="minorEastAsia" w:hint="eastAsia"/>
          <w:sz w:val="28"/>
          <w:szCs w:val="28"/>
        </w:rPr>
        <w:t>仪器装箱收回到出发处，记录表格交给裁判员，裁判员暂停计时，将原始记录数据交工作人员复印</w:t>
      </w:r>
      <w:r>
        <w:rPr>
          <w:rFonts w:ascii="仿宋" w:eastAsia="仿宋" w:hAnsi="仿宋" w:cstheme="minorEastAsia" w:hint="eastAsia"/>
          <w:sz w:val="28"/>
          <w:szCs w:val="28"/>
        </w:rPr>
        <w:t>2</w:t>
      </w:r>
      <w:r>
        <w:rPr>
          <w:rFonts w:ascii="仿宋" w:eastAsia="仿宋" w:hAnsi="仿宋" w:cstheme="minorEastAsia" w:hint="eastAsia"/>
          <w:sz w:val="28"/>
          <w:szCs w:val="28"/>
        </w:rPr>
        <w:t>份后分别交给</w:t>
      </w:r>
      <w:r>
        <w:rPr>
          <w:rFonts w:ascii="仿宋" w:eastAsia="仿宋" w:hAnsi="仿宋" w:cstheme="minorEastAsia" w:hint="eastAsia"/>
          <w:sz w:val="28"/>
          <w:szCs w:val="28"/>
        </w:rPr>
        <w:t>3</w:t>
      </w:r>
      <w:r>
        <w:rPr>
          <w:rFonts w:ascii="仿宋" w:eastAsia="仿宋" w:hAnsi="仿宋" w:cstheme="minorEastAsia" w:hint="eastAsia"/>
          <w:sz w:val="28"/>
          <w:szCs w:val="28"/>
        </w:rPr>
        <w:t>、</w:t>
      </w:r>
      <w:r>
        <w:rPr>
          <w:rFonts w:ascii="仿宋" w:eastAsia="仿宋" w:hAnsi="仿宋" w:cstheme="minorEastAsia" w:hint="eastAsia"/>
          <w:sz w:val="28"/>
          <w:szCs w:val="28"/>
        </w:rPr>
        <w:t>4</w:t>
      </w:r>
      <w:r>
        <w:rPr>
          <w:rFonts w:ascii="仿宋" w:eastAsia="仿宋" w:hAnsi="仿宋" w:cstheme="minorEastAsia" w:hint="eastAsia"/>
          <w:sz w:val="28"/>
          <w:szCs w:val="28"/>
        </w:rPr>
        <w:t>号选手，继续计时。</w:t>
      </w:r>
      <w:r>
        <w:rPr>
          <w:rFonts w:ascii="仿宋" w:eastAsia="仿宋" w:hAnsi="仿宋" w:cstheme="minorEastAsia" w:hint="eastAsia"/>
          <w:sz w:val="28"/>
          <w:szCs w:val="28"/>
        </w:rPr>
        <w:t>3</w:t>
      </w:r>
      <w:r>
        <w:rPr>
          <w:rFonts w:ascii="仿宋" w:eastAsia="仿宋" w:hAnsi="仿宋" w:cstheme="minorEastAsia" w:hint="eastAsia"/>
          <w:sz w:val="28"/>
          <w:szCs w:val="28"/>
        </w:rPr>
        <w:t>号和</w:t>
      </w:r>
      <w:r>
        <w:rPr>
          <w:rFonts w:ascii="仿宋" w:eastAsia="仿宋" w:hAnsi="仿宋" w:cstheme="minorEastAsia" w:hint="eastAsia"/>
          <w:sz w:val="28"/>
          <w:szCs w:val="28"/>
        </w:rPr>
        <w:t>4</w:t>
      </w:r>
      <w:r>
        <w:rPr>
          <w:rFonts w:ascii="仿宋" w:eastAsia="仿宋" w:hAnsi="仿宋" w:cstheme="minorEastAsia" w:hint="eastAsia"/>
          <w:sz w:val="28"/>
          <w:szCs w:val="28"/>
        </w:rPr>
        <w:t>号选手现场分别独立进行闭合导线平差计算，高差闭合差分配采取“反号与测段长成正比”的原则，计算所用计算器自备，但不得带程序计算功能。</w:t>
      </w:r>
      <w:r>
        <w:rPr>
          <w:rFonts w:ascii="仿宋" w:eastAsia="仿宋" w:hAnsi="仿宋" w:cstheme="minorEastAsia" w:hint="eastAsia"/>
          <w:sz w:val="28"/>
          <w:szCs w:val="28"/>
        </w:rPr>
        <w:t>3</w:t>
      </w:r>
      <w:r>
        <w:rPr>
          <w:rFonts w:ascii="仿宋" w:eastAsia="仿宋" w:hAnsi="仿宋" w:cstheme="minorEastAsia" w:hint="eastAsia"/>
          <w:sz w:val="28"/>
          <w:szCs w:val="28"/>
        </w:rPr>
        <w:t>号、</w:t>
      </w:r>
      <w:r>
        <w:rPr>
          <w:rFonts w:ascii="仿宋" w:eastAsia="仿宋" w:hAnsi="仿宋" w:cstheme="minorEastAsia" w:hint="eastAsia"/>
          <w:sz w:val="28"/>
          <w:szCs w:val="28"/>
        </w:rPr>
        <w:t>4</w:t>
      </w:r>
      <w:r>
        <w:rPr>
          <w:rFonts w:ascii="仿宋" w:eastAsia="仿宋" w:hAnsi="仿宋" w:cstheme="minorEastAsia" w:hint="eastAsia"/>
          <w:sz w:val="28"/>
          <w:szCs w:val="28"/>
        </w:rPr>
        <w:t>号选手内业计算完成后交</w:t>
      </w:r>
      <w:r>
        <w:rPr>
          <w:rFonts w:ascii="仿宋" w:eastAsia="仿宋" w:hAnsi="仿宋" w:cstheme="minorEastAsia" w:hint="eastAsia"/>
          <w:sz w:val="28"/>
          <w:szCs w:val="28"/>
        </w:rPr>
        <w:t>2</w:t>
      </w:r>
      <w:r>
        <w:rPr>
          <w:rFonts w:ascii="仿宋" w:eastAsia="仿宋" w:hAnsi="仿宋" w:cstheme="minorEastAsia" w:hint="eastAsia"/>
          <w:sz w:val="28"/>
          <w:szCs w:val="28"/>
        </w:rPr>
        <w:t>号选手核对，如计算结果一致并符合技术要求，上缴成果</w:t>
      </w:r>
      <w:r>
        <w:rPr>
          <w:rFonts w:ascii="仿宋" w:eastAsia="仿宋" w:hAnsi="仿宋" w:cstheme="minorEastAsia" w:hint="eastAsia"/>
          <w:sz w:val="28"/>
          <w:szCs w:val="28"/>
        </w:rPr>
        <w:lastRenderedPageBreak/>
        <w:t>计算表和本队外业观测记录表后结束比赛。如不对应查明原因，在规定时间内可重算或重测直到计算结果一致并符合技术要求。重新观测结束记录数据复印和计时参照上条规定执行，重算或重</w:t>
      </w:r>
      <w:r>
        <w:rPr>
          <w:rFonts w:ascii="仿宋" w:eastAsia="仿宋" w:hAnsi="仿宋" w:cstheme="minorEastAsia" w:hint="eastAsia"/>
          <w:sz w:val="28"/>
          <w:szCs w:val="28"/>
        </w:rPr>
        <w:t>测的时间一律计算在比赛时间内。</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15</w:t>
      </w:r>
      <w:r>
        <w:rPr>
          <w:rFonts w:ascii="仿宋" w:eastAsia="仿宋" w:hAnsi="仿宋" w:cstheme="minorEastAsia" w:hint="eastAsia"/>
          <w:sz w:val="28"/>
          <w:szCs w:val="28"/>
        </w:rPr>
        <w:t>）竞赛结束，参赛队上交成果的同时，应将仪器脚架收好，计时结束。</w:t>
      </w:r>
    </w:p>
    <w:p w:rsidR="00AF3D12" w:rsidRDefault="00A50067">
      <w:pPr>
        <w:widowControl/>
        <w:adjustRightInd w:val="0"/>
        <w:snapToGrid w:val="0"/>
        <w:spacing w:line="560" w:lineRule="exact"/>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w:t>
      </w:r>
      <w:r>
        <w:rPr>
          <w:rFonts w:ascii="仿宋" w:eastAsia="仿宋" w:hAnsi="仿宋" w:cstheme="minorEastAsia" w:hint="eastAsia"/>
          <w:sz w:val="28"/>
          <w:szCs w:val="28"/>
        </w:rPr>
        <w:t>16</w:t>
      </w:r>
      <w:r>
        <w:rPr>
          <w:rFonts w:ascii="仿宋" w:eastAsia="仿宋" w:hAnsi="仿宋" w:cstheme="minorEastAsia" w:hint="eastAsia"/>
          <w:sz w:val="28"/>
          <w:szCs w:val="28"/>
        </w:rPr>
        <w:t>）高程误差配赋计算，距离取位到</w:t>
      </w:r>
      <w:r>
        <w:rPr>
          <w:rFonts w:ascii="仿宋" w:eastAsia="仿宋" w:hAnsi="仿宋" w:cstheme="minorEastAsia" w:hint="eastAsia"/>
          <w:sz w:val="28"/>
          <w:szCs w:val="28"/>
        </w:rPr>
        <w:t>0.1m</w:t>
      </w:r>
      <w:r>
        <w:rPr>
          <w:rFonts w:ascii="仿宋" w:eastAsia="仿宋" w:hAnsi="仿宋" w:cstheme="minorEastAsia" w:hint="eastAsia"/>
          <w:sz w:val="28"/>
          <w:szCs w:val="28"/>
        </w:rPr>
        <w:t>，高差及其改正数取位到</w:t>
      </w:r>
      <w:r>
        <w:rPr>
          <w:rFonts w:ascii="仿宋" w:eastAsia="仿宋" w:hAnsi="仿宋" w:cstheme="minorEastAsia" w:hint="eastAsia"/>
          <w:sz w:val="28"/>
          <w:szCs w:val="28"/>
        </w:rPr>
        <w:t>0.001m</w:t>
      </w:r>
      <w:r>
        <w:rPr>
          <w:rFonts w:ascii="仿宋" w:eastAsia="仿宋" w:hAnsi="仿宋" w:cstheme="minorEastAsia" w:hint="eastAsia"/>
          <w:sz w:val="28"/>
          <w:szCs w:val="28"/>
        </w:rPr>
        <w:t>，高程取位到</w:t>
      </w:r>
      <w:r>
        <w:rPr>
          <w:rFonts w:ascii="仿宋" w:eastAsia="仿宋" w:hAnsi="仿宋" w:cstheme="minorEastAsia" w:hint="eastAsia"/>
          <w:sz w:val="28"/>
          <w:szCs w:val="28"/>
        </w:rPr>
        <w:t>0.001m</w:t>
      </w:r>
      <w:r>
        <w:rPr>
          <w:rFonts w:ascii="仿宋" w:eastAsia="仿宋" w:hAnsi="仿宋" w:cstheme="minorEastAsia" w:hint="eastAsia"/>
          <w:sz w:val="28"/>
          <w:szCs w:val="28"/>
        </w:rPr>
        <w:t>。计算格式见下表。表中必须写出闭合差和闭合差允许值。计算表可以用橡皮擦，但必须保持整洁，字迹清晰。</w:t>
      </w:r>
    </w:p>
    <w:p w:rsidR="00AF3D12" w:rsidRDefault="00A50067">
      <w:pPr>
        <w:widowControl/>
        <w:adjustRightInd w:val="0"/>
        <w:snapToGrid w:val="0"/>
        <w:spacing w:line="560" w:lineRule="exact"/>
        <w:jc w:val="left"/>
        <w:rPr>
          <w:rFonts w:ascii="仿宋" w:eastAsia="仿宋" w:hAnsi="仿宋" w:cstheme="minorEastAsia"/>
          <w:sz w:val="28"/>
          <w:szCs w:val="28"/>
        </w:rPr>
      </w:pPr>
      <w:r>
        <w:rPr>
          <w:rFonts w:ascii="仿宋" w:eastAsia="仿宋" w:hAnsi="仿宋" w:cstheme="minorEastAsia" w:hint="eastAsia"/>
          <w:sz w:val="28"/>
          <w:szCs w:val="28"/>
        </w:rPr>
        <w:t xml:space="preserve"> 3.</w:t>
      </w:r>
      <w:r>
        <w:rPr>
          <w:rFonts w:ascii="仿宋" w:eastAsia="仿宋" w:hAnsi="仿宋" w:cstheme="minorEastAsia" w:hint="eastAsia"/>
          <w:sz w:val="28"/>
          <w:szCs w:val="28"/>
        </w:rPr>
        <w:t>上交成果</w:t>
      </w:r>
    </w:p>
    <w:p w:rsidR="00AF3D12" w:rsidRDefault="00A50067">
      <w:pPr>
        <w:snapToGrid w:val="0"/>
        <w:spacing w:line="560" w:lineRule="exact"/>
        <w:ind w:firstLineChars="200" w:firstLine="560"/>
        <w:jc w:val="left"/>
        <w:rPr>
          <w:rFonts w:ascii="仿宋" w:eastAsia="仿宋" w:hAnsi="仿宋" w:cstheme="minorEastAsia"/>
          <w:kern w:val="0"/>
          <w:sz w:val="28"/>
          <w:szCs w:val="28"/>
        </w:rPr>
      </w:pPr>
      <w:r>
        <w:rPr>
          <w:rFonts w:ascii="仿宋" w:eastAsia="仿宋" w:hAnsi="仿宋" w:cstheme="minorEastAsia" w:hint="eastAsia"/>
          <w:kern w:val="0"/>
          <w:sz w:val="28"/>
          <w:szCs w:val="28"/>
        </w:rPr>
        <w:t>每个参赛队完成外业观测后，在现场完成高程误差配赋计算，并填写高程点成果表。</w:t>
      </w:r>
      <w:r>
        <w:rPr>
          <w:rFonts w:ascii="仿宋" w:eastAsia="仿宋" w:hAnsi="仿宋" w:cstheme="minorEastAsia" w:hint="eastAsia"/>
          <w:kern w:val="0"/>
          <w:sz w:val="28"/>
          <w:szCs w:val="28"/>
        </w:rPr>
        <w:t xml:space="preserve"> </w:t>
      </w:r>
      <w:r>
        <w:rPr>
          <w:rFonts w:ascii="仿宋" w:eastAsia="仿宋" w:hAnsi="仿宋" w:cstheme="minorEastAsia" w:hint="eastAsia"/>
          <w:kern w:val="0"/>
          <w:sz w:val="28"/>
          <w:szCs w:val="28"/>
        </w:rPr>
        <w:t>上交成果为：《四等水准测量竞赛成果资料》。</w:t>
      </w:r>
    </w:p>
    <w:p w:rsidR="00AF3D12" w:rsidRDefault="00A50067">
      <w:pPr>
        <w:widowControl/>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工程测量赛项</w:t>
      </w:r>
      <w:r>
        <w:rPr>
          <w:rFonts w:ascii="仿宋" w:eastAsia="仿宋" w:hAnsi="仿宋" w:cstheme="minorEastAsia" w:hint="eastAsia"/>
          <w:sz w:val="28"/>
          <w:szCs w:val="28"/>
        </w:rPr>
        <w:t>--</w:t>
      </w:r>
      <w:r>
        <w:rPr>
          <w:rFonts w:ascii="仿宋" w:eastAsia="仿宋" w:hAnsi="仿宋" w:cstheme="minorEastAsia" w:hint="eastAsia"/>
          <w:sz w:val="28"/>
          <w:szCs w:val="28"/>
        </w:rPr>
        <w:t>测量评分标准</w:t>
      </w:r>
    </w:p>
    <w:tbl>
      <w:tblPr>
        <w:tblW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522"/>
        <w:gridCol w:w="1385"/>
        <w:gridCol w:w="693"/>
      </w:tblGrid>
      <w:tr w:rsidR="00AF3D12">
        <w:trPr>
          <w:trHeight w:val="639"/>
        </w:trPr>
        <w:tc>
          <w:tcPr>
            <w:tcW w:w="6522"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评</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分</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标</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准</w:t>
            </w:r>
          </w:p>
        </w:tc>
        <w:tc>
          <w:tcPr>
            <w:tcW w:w="1385"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次（站）数</w:t>
            </w:r>
          </w:p>
        </w:tc>
        <w:tc>
          <w:tcPr>
            <w:tcW w:w="693"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扣分</w:t>
            </w: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水准仪摔倒落地，一次扣</w:t>
            </w:r>
            <w:r>
              <w:rPr>
                <w:rFonts w:ascii="仿宋" w:eastAsia="仿宋" w:hAnsi="仿宋" w:cstheme="minorEastAsia" w:hint="eastAsia"/>
                <w:kern w:val="0"/>
                <w:szCs w:val="21"/>
              </w:rPr>
              <w:t>10</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每个测段应按规定编号进行观测和记录，违反一次扣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F3D12">
            <w:pPr>
              <w:widowControl/>
              <w:jc w:val="center"/>
              <w:rPr>
                <w:rFonts w:ascii="仿宋" w:eastAsia="仿宋" w:hAnsi="仿宋" w:cstheme="minorEastAsia"/>
                <w:kern w:val="0"/>
                <w:szCs w:val="21"/>
              </w:rPr>
            </w:pP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阻挡或妨碍其他队观测，裁判劝阻无效，一次扣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F3D12">
            <w:pPr>
              <w:widowControl/>
              <w:jc w:val="center"/>
              <w:rPr>
                <w:rFonts w:ascii="仿宋" w:eastAsia="仿宋" w:hAnsi="仿宋" w:cstheme="minorEastAsia"/>
                <w:kern w:val="0"/>
                <w:szCs w:val="21"/>
              </w:rPr>
            </w:pP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记录转抄或使用橡皮，一次扣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F3D12">
            <w:pPr>
              <w:widowControl/>
              <w:jc w:val="center"/>
              <w:rPr>
                <w:rFonts w:ascii="仿宋" w:eastAsia="仿宋" w:hAnsi="仿宋" w:cstheme="minorEastAsia"/>
                <w:kern w:val="0"/>
                <w:szCs w:val="21"/>
              </w:rPr>
            </w:pP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测站重测不变换仪器高，一次扣</w:t>
            </w:r>
            <w:r>
              <w:rPr>
                <w:rFonts w:ascii="仿宋" w:eastAsia="仿宋" w:hAnsi="仿宋" w:cstheme="minorEastAsia" w:hint="eastAsia"/>
                <w:kern w:val="0"/>
                <w:szCs w:val="21"/>
              </w:rPr>
              <w:t>2</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1198"/>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未按“后－后－前－前”观测顺序及上、下丝再中丝读数，或没有换站时后视尺移动，一次扣</w:t>
            </w:r>
            <w:r>
              <w:rPr>
                <w:rFonts w:ascii="仿宋" w:eastAsia="仿宋" w:hAnsi="仿宋" w:cstheme="minorEastAsia" w:hint="eastAsia"/>
                <w:kern w:val="0"/>
                <w:szCs w:val="21"/>
              </w:rPr>
              <w:t>2</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1198"/>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圆水准气泡未居中，或脚架架设不稳定或有碰动（骑马观测）一次扣</w:t>
            </w:r>
            <w:r>
              <w:rPr>
                <w:rFonts w:ascii="仿宋" w:eastAsia="仿宋" w:hAnsi="仿宋" w:cstheme="minorEastAsia" w:hint="eastAsia"/>
                <w:kern w:val="0"/>
                <w:szCs w:val="21"/>
              </w:rPr>
              <w:t>2</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1198"/>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lastRenderedPageBreak/>
              <w:t>不顾安全狂跑或仪器</w:t>
            </w:r>
            <w:r>
              <w:rPr>
                <w:rFonts w:ascii="仿宋" w:eastAsia="仿宋" w:hAnsi="仿宋" w:cstheme="minorEastAsia" w:hint="eastAsia"/>
                <w:kern w:val="0"/>
                <w:szCs w:val="21"/>
              </w:rPr>
              <w:t>2</w:t>
            </w:r>
            <w:r>
              <w:rPr>
                <w:rFonts w:ascii="仿宋" w:eastAsia="仿宋" w:hAnsi="仿宋" w:cstheme="minorEastAsia" w:hint="eastAsia"/>
                <w:kern w:val="0"/>
                <w:szCs w:val="21"/>
              </w:rPr>
              <w:t>米内无人看管或结束仪器未装箱复位，一次扣</w:t>
            </w:r>
            <w:r>
              <w:rPr>
                <w:rFonts w:ascii="仿宋" w:eastAsia="仿宋" w:hAnsi="仿宋" w:cstheme="minorEastAsia" w:hint="eastAsia"/>
                <w:kern w:val="0"/>
                <w:szCs w:val="21"/>
              </w:rPr>
              <w:t>2</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F3D12">
            <w:pPr>
              <w:widowControl/>
              <w:jc w:val="center"/>
              <w:rPr>
                <w:rFonts w:ascii="仿宋" w:eastAsia="仿宋" w:hAnsi="仿宋" w:cstheme="minorEastAsia"/>
                <w:kern w:val="0"/>
                <w:szCs w:val="21"/>
              </w:rPr>
            </w:pP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迁站时仪器未竖立、脚架未收拢一次扣</w:t>
            </w:r>
            <w:r>
              <w:rPr>
                <w:rFonts w:ascii="仿宋" w:eastAsia="仿宋" w:hAnsi="仿宋" w:cstheme="minorEastAsia" w:hint="eastAsia"/>
                <w:kern w:val="0"/>
                <w:szCs w:val="21"/>
              </w:rPr>
              <w:t>1</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F3D12">
            <w:pPr>
              <w:widowControl/>
              <w:jc w:val="center"/>
              <w:rPr>
                <w:rFonts w:ascii="仿宋" w:eastAsia="仿宋" w:hAnsi="仿宋" w:cstheme="minorEastAsia"/>
                <w:kern w:val="0"/>
                <w:szCs w:val="21"/>
              </w:rPr>
            </w:pP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视线长度≤</w:t>
            </w:r>
            <w:r>
              <w:rPr>
                <w:rFonts w:ascii="仿宋" w:eastAsia="仿宋" w:hAnsi="仿宋" w:cstheme="minorEastAsia" w:hint="eastAsia"/>
                <w:kern w:val="0"/>
                <w:szCs w:val="21"/>
              </w:rPr>
              <w:t>100</w:t>
            </w:r>
            <w:r>
              <w:rPr>
                <w:rFonts w:ascii="仿宋" w:eastAsia="仿宋" w:hAnsi="仿宋" w:cstheme="minorEastAsia" w:hint="eastAsia"/>
                <w:kern w:val="0"/>
                <w:szCs w:val="21"/>
              </w:rPr>
              <w:t>米或前后视距差≤</w:t>
            </w:r>
            <w:r>
              <w:rPr>
                <w:rFonts w:ascii="仿宋" w:eastAsia="仿宋" w:hAnsi="仿宋" w:cstheme="minorEastAsia" w:hint="eastAsia"/>
                <w:kern w:val="0"/>
                <w:szCs w:val="21"/>
              </w:rPr>
              <w:t>5</w:t>
            </w:r>
            <w:r>
              <w:rPr>
                <w:rFonts w:ascii="仿宋" w:eastAsia="仿宋" w:hAnsi="仿宋" w:cstheme="minorEastAsia" w:hint="eastAsia"/>
                <w:kern w:val="0"/>
                <w:szCs w:val="21"/>
              </w:rPr>
              <w:t>米，超限一次扣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F3D12">
            <w:pPr>
              <w:widowControl/>
              <w:jc w:val="center"/>
              <w:rPr>
                <w:rFonts w:ascii="仿宋" w:eastAsia="仿宋" w:hAnsi="仿宋" w:cstheme="minorEastAsia"/>
                <w:kern w:val="0"/>
                <w:szCs w:val="21"/>
              </w:rPr>
            </w:pPr>
          </w:p>
        </w:tc>
      </w:tr>
      <w:tr w:rsidR="00AF3D12">
        <w:trPr>
          <w:trHeight w:val="1198"/>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记录者无回报读数或观测过程中有其它明显违规或不安全现象一次扣</w:t>
            </w:r>
            <w:r>
              <w:rPr>
                <w:rFonts w:ascii="仿宋" w:eastAsia="仿宋" w:hAnsi="仿宋" w:cstheme="minorEastAsia" w:hint="eastAsia"/>
                <w:kern w:val="0"/>
                <w:szCs w:val="21"/>
              </w:rPr>
              <w:t>1</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F3D12">
            <w:pPr>
              <w:widowControl/>
              <w:jc w:val="center"/>
              <w:rPr>
                <w:rFonts w:ascii="仿宋" w:eastAsia="仿宋" w:hAnsi="仿宋" w:cstheme="minorEastAsia"/>
                <w:kern w:val="0"/>
                <w:szCs w:val="21"/>
              </w:rPr>
            </w:pPr>
          </w:p>
        </w:tc>
      </w:tr>
      <w:tr w:rsidR="00AF3D12">
        <w:trPr>
          <w:trHeight w:val="639"/>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任一测站上前后视距差累积≤</w:t>
            </w:r>
            <w:r>
              <w:rPr>
                <w:rFonts w:ascii="仿宋" w:eastAsia="仿宋" w:hAnsi="仿宋" w:cstheme="minorEastAsia" w:hint="eastAsia"/>
                <w:kern w:val="0"/>
                <w:szCs w:val="21"/>
              </w:rPr>
              <w:t>10</w:t>
            </w:r>
            <w:r>
              <w:rPr>
                <w:rFonts w:ascii="仿宋" w:eastAsia="仿宋" w:hAnsi="仿宋" w:cstheme="minorEastAsia" w:hint="eastAsia"/>
                <w:kern w:val="0"/>
                <w:szCs w:val="21"/>
              </w:rPr>
              <w:t>米，超限一次扣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718"/>
        </w:trPr>
        <w:tc>
          <w:tcPr>
            <w:tcW w:w="6522" w:type="dxa"/>
            <w:vAlign w:val="center"/>
          </w:tcPr>
          <w:p w:rsidR="00AF3D12" w:rsidRDefault="00A50067">
            <w:pPr>
              <w:widowControl/>
              <w:jc w:val="left"/>
              <w:rPr>
                <w:rFonts w:ascii="仿宋" w:eastAsia="仿宋" w:hAnsi="仿宋" w:cstheme="minorEastAsia"/>
                <w:kern w:val="0"/>
                <w:szCs w:val="21"/>
              </w:rPr>
            </w:pPr>
            <w:r>
              <w:rPr>
                <w:rFonts w:ascii="仿宋" w:eastAsia="仿宋" w:hAnsi="仿宋" w:cstheme="minorEastAsia" w:hint="eastAsia"/>
                <w:kern w:val="0"/>
                <w:szCs w:val="21"/>
              </w:rPr>
              <w:t>基辅读数差≤</w:t>
            </w:r>
            <w:r>
              <w:rPr>
                <w:rFonts w:ascii="仿宋" w:eastAsia="仿宋" w:hAnsi="仿宋" w:cstheme="minorEastAsia" w:hint="eastAsia"/>
                <w:kern w:val="0"/>
                <w:szCs w:val="21"/>
              </w:rPr>
              <w:t>3</w:t>
            </w:r>
            <w:r>
              <w:rPr>
                <w:rFonts w:ascii="仿宋" w:eastAsia="仿宋" w:hAnsi="仿宋" w:cstheme="minorEastAsia" w:hint="eastAsia"/>
                <w:kern w:val="0"/>
                <w:szCs w:val="21"/>
              </w:rPr>
              <w:t>毫米，基辅高差的差≤</w:t>
            </w:r>
            <w:r>
              <w:rPr>
                <w:rFonts w:ascii="仿宋" w:eastAsia="仿宋" w:hAnsi="仿宋" w:cstheme="minorEastAsia" w:hint="eastAsia"/>
                <w:kern w:val="0"/>
                <w:szCs w:val="21"/>
              </w:rPr>
              <w:t>5</w:t>
            </w:r>
            <w:r>
              <w:rPr>
                <w:rFonts w:ascii="仿宋" w:eastAsia="仿宋" w:hAnsi="仿宋" w:cstheme="minorEastAsia" w:hint="eastAsia"/>
                <w:kern w:val="0"/>
                <w:szCs w:val="21"/>
              </w:rPr>
              <w:t>毫米，超限一次扣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1385" w:type="dxa"/>
            <w:vAlign w:val="center"/>
          </w:tcPr>
          <w:p w:rsidR="00AF3D12" w:rsidRDefault="00AF3D12">
            <w:pPr>
              <w:widowControl/>
              <w:jc w:val="center"/>
              <w:rPr>
                <w:rFonts w:ascii="仿宋" w:eastAsia="仿宋" w:hAnsi="仿宋" w:cstheme="minorEastAsia"/>
                <w:kern w:val="0"/>
                <w:szCs w:val="21"/>
              </w:rPr>
            </w:pPr>
          </w:p>
        </w:tc>
        <w:tc>
          <w:tcPr>
            <w:tcW w:w="693" w:type="dxa"/>
            <w:vAlign w:val="center"/>
          </w:tcPr>
          <w:p w:rsidR="00AF3D12" w:rsidRDefault="00A50067">
            <w:pPr>
              <w:widowControl/>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bl>
    <w:p w:rsidR="00AF3D12" w:rsidRDefault="00A50067">
      <w:pPr>
        <w:widowControl/>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工程测量赛项</w:t>
      </w:r>
      <w:r>
        <w:rPr>
          <w:rFonts w:ascii="仿宋" w:eastAsia="仿宋" w:hAnsi="仿宋" w:cstheme="minorEastAsia" w:hint="eastAsia"/>
          <w:sz w:val="28"/>
          <w:szCs w:val="28"/>
        </w:rPr>
        <w:t xml:space="preserve">--- </w:t>
      </w:r>
      <w:r>
        <w:rPr>
          <w:rFonts w:ascii="仿宋" w:eastAsia="仿宋" w:hAnsi="仿宋" w:cstheme="minorEastAsia" w:hint="eastAsia"/>
          <w:sz w:val="28"/>
          <w:szCs w:val="28"/>
        </w:rPr>
        <w:t>高程误差配赋表</w:t>
      </w:r>
    </w:p>
    <w:tbl>
      <w:tblPr>
        <w:tblW w:w="8940" w:type="dxa"/>
        <w:jc w:val="center"/>
        <w:tblLayout w:type="fixed"/>
        <w:tblCellMar>
          <w:left w:w="0" w:type="dxa"/>
          <w:right w:w="0" w:type="dxa"/>
        </w:tblCellMar>
        <w:tblLook w:val="04A0"/>
      </w:tblPr>
      <w:tblGrid>
        <w:gridCol w:w="1022"/>
        <w:gridCol w:w="1194"/>
        <w:gridCol w:w="1495"/>
        <w:gridCol w:w="1644"/>
        <w:gridCol w:w="1642"/>
        <w:gridCol w:w="1943"/>
      </w:tblGrid>
      <w:tr w:rsidR="00AF3D12">
        <w:trPr>
          <w:trHeight w:val="714"/>
          <w:jc w:val="center"/>
        </w:trPr>
        <w:tc>
          <w:tcPr>
            <w:tcW w:w="1022" w:type="dxa"/>
            <w:tcBorders>
              <w:top w:val="single" w:sz="4" w:space="0" w:color="auto"/>
              <w:left w:val="single" w:sz="4" w:space="0" w:color="auto"/>
              <w:bottom w:val="single" w:sz="4" w:space="0" w:color="auto"/>
              <w:right w:val="single" w:sz="4" w:space="0" w:color="auto"/>
            </w:tcBorders>
            <w:vAlign w:val="center"/>
          </w:tcPr>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点名</w:t>
            </w:r>
          </w:p>
        </w:tc>
        <w:tc>
          <w:tcPr>
            <w:tcW w:w="1194" w:type="dxa"/>
            <w:tcBorders>
              <w:top w:val="single" w:sz="4" w:space="0" w:color="auto"/>
              <w:left w:val="single" w:sz="4" w:space="0" w:color="auto"/>
              <w:bottom w:val="single" w:sz="4" w:space="0" w:color="auto"/>
              <w:right w:val="single" w:sz="4" w:space="0" w:color="auto"/>
            </w:tcBorders>
            <w:vAlign w:val="center"/>
          </w:tcPr>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距离</w:t>
            </w:r>
          </w:p>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w:t>
            </w:r>
            <w:r>
              <w:rPr>
                <w:rFonts w:ascii="仿宋" w:eastAsia="仿宋" w:hAnsi="仿宋" w:cstheme="minorEastAsia" w:hint="eastAsia"/>
                <w:kern w:val="0"/>
                <w:szCs w:val="21"/>
              </w:rPr>
              <w:t>m</w:t>
            </w:r>
            <w:r>
              <w:rPr>
                <w:rFonts w:ascii="仿宋" w:eastAsia="仿宋" w:hAnsi="仿宋" w:cstheme="minorEastAsia" w:hint="eastAsia"/>
                <w:kern w:val="0"/>
                <w:szCs w:val="21"/>
              </w:rPr>
              <w:t>）</w:t>
            </w:r>
          </w:p>
        </w:tc>
        <w:tc>
          <w:tcPr>
            <w:tcW w:w="1495" w:type="dxa"/>
            <w:tcBorders>
              <w:top w:val="single" w:sz="4" w:space="0" w:color="auto"/>
              <w:left w:val="nil"/>
              <w:bottom w:val="single" w:sz="4" w:space="0" w:color="auto"/>
              <w:right w:val="single" w:sz="4" w:space="0" w:color="auto"/>
            </w:tcBorders>
            <w:vAlign w:val="center"/>
          </w:tcPr>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观测高差</w:t>
            </w:r>
          </w:p>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(m)</w:t>
            </w:r>
          </w:p>
        </w:tc>
        <w:tc>
          <w:tcPr>
            <w:tcW w:w="1644" w:type="dxa"/>
            <w:tcBorders>
              <w:top w:val="single" w:sz="4" w:space="0" w:color="auto"/>
              <w:left w:val="nil"/>
              <w:bottom w:val="single" w:sz="4" w:space="0" w:color="auto"/>
              <w:right w:val="single" w:sz="4" w:space="0" w:color="auto"/>
            </w:tcBorders>
            <w:vAlign w:val="center"/>
          </w:tcPr>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改正数</w:t>
            </w:r>
          </w:p>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(m)</w:t>
            </w:r>
          </w:p>
        </w:tc>
        <w:tc>
          <w:tcPr>
            <w:tcW w:w="1642" w:type="dxa"/>
            <w:tcBorders>
              <w:top w:val="single" w:sz="4" w:space="0" w:color="auto"/>
              <w:left w:val="nil"/>
              <w:bottom w:val="single" w:sz="4" w:space="0" w:color="auto"/>
              <w:right w:val="single" w:sz="4" w:space="0" w:color="auto"/>
            </w:tcBorders>
            <w:vAlign w:val="center"/>
          </w:tcPr>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改正后高差（</w:t>
            </w:r>
            <w:r>
              <w:rPr>
                <w:rFonts w:ascii="仿宋" w:eastAsia="仿宋" w:hAnsi="仿宋" w:cstheme="minorEastAsia" w:hint="eastAsia"/>
                <w:kern w:val="0"/>
                <w:szCs w:val="21"/>
              </w:rPr>
              <w:t>m</w:t>
            </w:r>
            <w:r>
              <w:rPr>
                <w:rFonts w:ascii="仿宋" w:eastAsia="仿宋" w:hAnsi="仿宋" w:cstheme="minorEastAsia" w:hint="eastAsia"/>
                <w:kern w:val="0"/>
                <w:szCs w:val="21"/>
              </w:rPr>
              <w:t>）</w:t>
            </w:r>
          </w:p>
        </w:tc>
        <w:tc>
          <w:tcPr>
            <w:tcW w:w="1943" w:type="dxa"/>
            <w:tcBorders>
              <w:top w:val="single" w:sz="4" w:space="0" w:color="auto"/>
              <w:left w:val="nil"/>
              <w:bottom w:val="single" w:sz="4" w:space="0" w:color="auto"/>
              <w:right w:val="single" w:sz="4" w:space="0" w:color="auto"/>
            </w:tcBorders>
            <w:vAlign w:val="center"/>
          </w:tcPr>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高</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程</w:t>
            </w:r>
          </w:p>
          <w:p w:rsidR="00AF3D12" w:rsidRDefault="00A50067">
            <w:pPr>
              <w:spacing w:line="320" w:lineRule="exact"/>
              <w:jc w:val="center"/>
              <w:rPr>
                <w:rFonts w:ascii="仿宋" w:eastAsia="仿宋" w:hAnsi="仿宋" w:cstheme="minorEastAsia"/>
                <w:kern w:val="0"/>
                <w:szCs w:val="21"/>
              </w:rPr>
            </w:pPr>
            <w:r>
              <w:rPr>
                <w:rFonts w:ascii="仿宋" w:eastAsia="仿宋" w:hAnsi="仿宋" w:cstheme="minorEastAsia" w:hint="eastAsia"/>
                <w:kern w:val="0"/>
                <w:szCs w:val="21"/>
              </w:rPr>
              <w:t>(m)</w:t>
            </w:r>
          </w:p>
        </w:tc>
      </w:tr>
      <w:tr w:rsidR="00AF3D12">
        <w:trPr>
          <w:trHeight w:val="442"/>
          <w:jc w:val="center"/>
        </w:trPr>
        <w:tc>
          <w:tcPr>
            <w:tcW w:w="1022" w:type="dxa"/>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BM1</w:t>
            </w:r>
          </w:p>
        </w:tc>
        <w:tc>
          <w:tcPr>
            <w:tcW w:w="119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435.1</w:t>
            </w:r>
          </w:p>
        </w:tc>
        <w:tc>
          <w:tcPr>
            <w:tcW w:w="1495"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0.125</w:t>
            </w:r>
          </w:p>
        </w:tc>
        <w:tc>
          <w:tcPr>
            <w:tcW w:w="164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-0.001</w:t>
            </w:r>
          </w:p>
        </w:tc>
        <w:tc>
          <w:tcPr>
            <w:tcW w:w="1642"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0.124</w:t>
            </w:r>
          </w:p>
        </w:tc>
        <w:tc>
          <w:tcPr>
            <w:tcW w:w="1943" w:type="dxa"/>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182.034</w:t>
            </w:r>
          </w:p>
        </w:tc>
      </w:tr>
      <w:tr w:rsidR="00AF3D12">
        <w:trPr>
          <w:trHeight w:val="632"/>
          <w:jc w:val="center"/>
        </w:trPr>
        <w:tc>
          <w:tcPr>
            <w:tcW w:w="1022" w:type="dxa"/>
            <w:vMerge w:val="restart"/>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B1</w:t>
            </w:r>
          </w:p>
        </w:tc>
        <w:tc>
          <w:tcPr>
            <w:tcW w:w="1194"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495"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644"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642"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943" w:type="dxa"/>
            <w:vMerge w:val="restart"/>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182.158</w:t>
            </w:r>
          </w:p>
        </w:tc>
      </w:tr>
      <w:tr w:rsidR="00AF3D12">
        <w:trPr>
          <w:trHeight w:val="632"/>
          <w:jc w:val="center"/>
        </w:trPr>
        <w:tc>
          <w:tcPr>
            <w:tcW w:w="1022"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c>
          <w:tcPr>
            <w:tcW w:w="119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450.3</w:t>
            </w:r>
          </w:p>
        </w:tc>
        <w:tc>
          <w:tcPr>
            <w:tcW w:w="1495"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-0.012</w:t>
            </w:r>
          </w:p>
        </w:tc>
        <w:tc>
          <w:tcPr>
            <w:tcW w:w="164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-0.001</w:t>
            </w:r>
          </w:p>
        </w:tc>
        <w:tc>
          <w:tcPr>
            <w:tcW w:w="1642"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-0.013</w:t>
            </w:r>
          </w:p>
        </w:tc>
        <w:tc>
          <w:tcPr>
            <w:tcW w:w="1943"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r>
      <w:tr w:rsidR="00AF3D12">
        <w:trPr>
          <w:trHeight w:val="632"/>
          <w:jc w:val="center"/>
        </w:trPr>
        <w:tc>
          <w:tcPr>
            <w:tcW w:w="1022" w:type="dxa"/>
            <w:vMerge w:val="restart"/>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B2</w:t>
            </w:r>
          </w:p>
        </w:tc>
        <w:tc>
          <w:tcPr>
            <w:tcW w:w="1194"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495"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644"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642" w:type="dxa"/>
            <w:vMerge/>
            <w:tcBorders>
              <w:top w:val="nil"/>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943" w:type="dxa"/>
            <w:vMerge w:val="restart"/>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182.145</w:t>
            </w:r>
          </w:p>
        </w:tc>
      </w:tr>
      <w:tr w:rsidR="00AF3D12">
        <w:trPr>
          <w:trHeight w:val="632"/>
          <w:jc w:val="center"/>
        </w:trPr>
        <w:tc>
          <w:tcPr>
            <w:tcW w:w="1022"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c>
          <w:tcPr>
            <w:tcW w:w="119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409.6</w:t>
            </w:r>
          </w:p>
        </w:tc>
        <w:tc>
          <w:tcPr>
            <w:tcW w:w="1495"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0.024</w:t>
            </w:r>
          </w:p>
        </w:tc>
        <w:tc>
          <w:tcPr>
            <w:tcW w:w="164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-0.001</w:t>
            </w:r>
          </w:p>
        </w:tc>
        <w:tc>
          <w:tcPr>
            <w:tcW w:w="1642"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0.023</w:t>
            </w:r>
          </w:p>
        </w:tc>
        <w:tc>
          <w:tcPr>
            <w:tcW w:w="1943"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r>
      <w:tr w:rsidR="00AF3D12">
        <w:trPr>
          <w:trHeight w:val="632"/>
          <w:jc w:val="center"/>
        </w:trPr>
        <w:tc>
          <w:tcPr>
            <w:tcW w:w="1022" w:type="dxa"/>
            <w:vMerge w:val="restart"/>
            <w:tcBorders>
              <w:top w:val="single" w:sz="4" w:space="0" w:color="auto"/>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B3</w:t>
            </w:r>
          </w:p>
        </w:tc>
        <w:tc>
          <w:tcPr>
            <w:tcW w:w="1194" w:type="dxa"/>
            <w:vMerge/>
            <w:tcBorders>
              <w:top w:val="single" w:sz="4" w:space="0" w:color="auto"/>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495" w:type="dxa"/>
            <w:vMerge/>
            <w:tcBorders>
              <w:top w:val="single" w:sz="4" w:space="0" w:color="auto"/>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644" w:type="dxa"/>
            <w:vMerge/>
            <w:tcBorders>
              <w:top w:val="single" w:sz="4" w:space="0" w:color="auto"/>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642" w:type="dxa"/>
            <w:vMerge/>
            <w:tcBorders>
              <w:top w:val="single" w:sz="4" w:space="0" w:color="auto"/>
              <w:left w:val="single" w:sz="4" w:space="0" w:color="auto"/>
              <w:bottom w:val="single" w:sz="4" w:space="0" w:color="000000"/>
              <w:right w:val="single" w:sz="4" w:space="0" w:color="auto"/>
            </w:tcBorders>
            <w:vAlign w:val="center"/>
          </w:tcPr>
          <w:p w:rsidR="00AF3D12" w:rsidRDefault="00AF3D12">
            <w:pPr>
              <w:spacing w:line="240" w:lineRule="exact"/>
              <w:rPr>
                <w:rFonts w:ascii="仿宋" w:eastAsia="仿宋" w:hAnsi="仿宋" w:cstheme="minorEastAsia"/>
                <w:szCs w:val="21"/>
              </w:rPr>
            </w:pPr>
          </w:p>
        </w:tc>
        <w:tc>
          <w:tcPr>
            <w:tcW w:w="1943" w:type="dxa"/>
            <w:vMerge w:val="restart"/>
            <w:tcBorders>
              <w:top w:val="single" w:sz="4" w:space="0" w:color="auto"/>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182.168</w:t>
            </w:r>
          </w:p>
        </w:tc>
      </w:tr>
      <w:tr w:rsidR="00AF3D12">
        <w:trPr>
          <w:trHeight w:val="632"/>
          <w:jc w:val="center"/>
        </w:trPr>
        <w:tc>
          <w:tcPr>
            <w:tcW w:w="1022"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c>
          <w:tcPr>
            <w:tcW w:w="119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607.0</w:t>
            </w:r>
          </w:p>
        </w:tc>
        <w:tc>
          <w:tcPr>
            <w:tcW w:w="1495"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-0.132</w:t>
            </w:r>
          </w:p>
        </w:tc>
        <w:tc>
          <w:tcPr>
            <w:tcW w:w="1644"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-0.002</w:t>
            </w:r>
          </w:p>
        </w:tc>
        <w:tc>
          <w:tcPr>
            <w:tcW w:w="1642" w:type="dxa"/>
            <w:vMerge w:val="restart"/>
            <w:tcBorders>
              <w:top w:val="nil"/>
              <w:left w:val="single" w:sz="4" w:space="0" w:color="auto"/>
              <w:bottom w:val="single" w:sz="4" w:space="0" w:color="000000"/>
              <w:right w:val="single" w:sz="4" w:space="0" w:color="auto"/>
            </w:tcBorders>
            <w:vAlign w:val="center"/>
          </w:tcPr>
          <w:p w:rsidR="00AF3D12" w:rsidRDefault="00A50067">
            <w:pPr>
              <w:spacing w:line="240" w:lineRule="exact"/>
              <w:jc w:val="center"/>
              <w:rPr>
                <w:rFonts w:ascii="仿宋" w:eastAsia="仿宋" w:hAnsi="仿宋" w:cstheme="minorEastAsia"/>
                <w:szCs w:val="21"/>
              </w:rPr>
            </w:pPr>
            <w:r>
              <w:rPr>
                <w:rFonts w:ascii="仿宋" w:eastAsia="仿宋" w:hAnsi="仿宋" w:cstheme="minorEastAsia" w:hint="eastAsia"/>
                <w:szCs w:val="21"/>
              </w:rPr>
              <w:t>-0.134</w:t>
            </w:r>
          </w:p>
        </w:tc>
        <w:tc>
          <w:tcPr>
            <w:tcW w:w="1943"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r>
      <w:tr w:rsidR="00AF3D12">
        <w:trPr>
          <w:trHeight w:val="575"/>
          <w:jc w:val="center"/>
        </w:trPr>
        <w:tc>
          <w:tcPr>
            <w:tcW w:w="1022" w:type="dxa"/>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BM5</w:t>
            </w:r>
          </w:p>
        </w:tc>
        <w:tc>
          <w:tcPr>
            <w:tcW w:w="1194"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c>
          <w:tcPr>
            <w:tcW w:w="1495"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c>
          <w:tcPr>
            <w:tcW w:w="1644"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c>
          <w:tcPr>
            <w:tcW w:w="1642" w:type="dxa"/>
            <w:vMerge/>
            <w:tcBorders>
              <w:top w:val="nil"/>
              <w:left w:val="single" w:sz="4" w:space="0" w:color="auto"/>
              <w:bottom w:val="single" w:sz="4" w:space="0" w:color="000000"/>
              <w:right w:val="single" w:sz="4" w:space="0" w:color="auto"/>
            </w:tcBorders>
            <w:vAlign w:val="center"/>
          </w:tcPr>
          <w:p w:rsidR="00AF3D12" w:rsidRDefault="00AF3D12">
            <w:pPr>
              <w:rPr>
                <w:rFonts w:ascii="仿宋" w:eastAsia="仿宋" w:hAnsi="仿宋" w:cstheme="minorEastAsia"/>
                <w:szCs w:val="21"/>
              </w:rPr>
            </w:pPr>
          </w:p>
        </w:tc>
        <w:tc>
          <w:tcPr>
            <w:tcW w:w="1943" w:type="dxa"/>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182.034</w:t>
            </w:r>
          </w:p>
        </w:tc>
      </w:tr>
      <w:tr w:rsidR="00AF3D12">
        <w:trPr>
          <w:trHeight w:val="477"/>
          <w:jc w:val="center"/>
        </w:trPr>
        <w:tc>
          <w:tcPr>
            <w:tcW w:w="1022" w:type="dxa"/>
            <w:tcBorders>
              <w:top w:val="nil"/>
              <w:left w:val="single" w:sz="4" w:space="0" w:color="auto"/>
              <w:bottom w:val="single" w:sz="4" w:space="0" w:color="auto"/>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w:t>
            </w:r>
          </w:p>
        </w:tc>
        <w:tc>
          <w:tcPr>
            <w:tcW w:w="1194" w:type="dxa"/>
            <w:tcBorders>
              <w:top w:val="nil"/>
              <w:left w:val="single" w:sz="4" w:space="0" w:color="auto"/>
              <w:bottom w:val="single" w:sz="4" w:space="0" w:color="auto"/>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1902.0</w:t>
            </w:r>
          </w:p>
        </w:tc>
        <w:tc>
          <w:tcPr>
            <w:tcW w:w="1495" w:type="dxa"/>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+0.005</w:t>
            </w:r>
          </w:p>
        </w:tc>
        <w:tc>
          <w:tcPr>
            <w:tcW w:w="1644" w:type="dxa"/>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-0.005</w:t>
            </w:r>
          </w:p>
        </w:tc>
        <w:tc>
          <w:tcPr>
            <w:tcW w:w="1642" w:type="dxa"/>
            <w:tcBorders>
              <w:top w:val="nil"/>
              <w:left w:val="single" w:sz="4" w:space="0" w:color="auto"/>
              <w:bottom w:val="single" w:sz="4" w:space="0" w:color="000000"/>
              <w:right w:val="single" w:sz="4" w:space="0" w:color="auto"/>
            </w:tcBorders>
            <w:vAlign w:val="center"/>
          </w:tcPr>
          <w:p w:rsidR="00AF3D12" w:rsidRDefault="00A50067">
            <w:pPr>
              <w:jc w:val="center"/>
              <w:rPr>
                <w:rFonts w:ascii="仿宋" w:eastAsia="仿宋" w:hAnsi="仿宋" w:cstheme="minorEastAsia"/>
                <w:szCs w:val="21"/>
              </w:rPr>
            </w:pPr>
            <w:r>
              <w:rPr>
                <w:rFonts w:ascii="仿宋" w:eastAsia="仿宋" w:hAnsi="仿宋" w:cstheme="minorEastAsia" w:hint="eastAsia"/>
                <w:szCs w:val="21"/>
              </w:rPr>
              <w:t>0</w:t>
            </w:r>
          </w:p>
        </w:tc>
        <w:tc>
          <w:tcPr>
            <w:tcW w:w="1943" w:type="dxa"/>
            <w:tcBorders>
              <w:top w:val="nil"/>
              <w:left w:val="single" w:sz="4" w:space="0" w:color="auto"/>
              <w:bottom w:val="single" w:sz="4" w:space="0" w:color="auto"/>
              <w:right w:val="single" w:sz="4" w:space="0" w:color="auto"/>
            </w:tcBorders>
            <w:vAlign w:val="center"/>
          </w:tcPr>
          <w:p w:rsidR="00AF3D12" w:rsidRDefault="00AF3D12">
            <w:pPr>
              <w:jc w:val="center"/>
              <w:rPr>
                <w:rFonts w:ascii="仿宋" w:eastAsia="仿宋" w:hAnsi="仿宋" w:cstheme="minorEastAsia"/>
                <w:szCs w:val="21"/>
              </w:rPr>
            </w:pPr>
          </w:p>
        </w:tc>
      </w:tr>
      <w:tr w:rsidR="00AF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9"/>
          <w:jc w:val="center"/>
        </w:trPr>
        <w:tc>
          <w:tcPr>
            <w:tcW w:w="8940" w:type="dxa"/>
            <w:gridSpan w:val="6"/>
          </w:tcPr>
          <w:p w:rsidR="00AF3D12" w:rsidRDefault="00A50067">
            <w:pPr>
              <w:pStyle w:val="ListParagraph1"/>
              <w:tabs>
                <w:tab w:val="left" w:pos="-1689"/>
              </w:tabs>
              <w:spacing w:line="480" w:lineRule="exact"/>
              <w:jc w:val="left"/>
              <w:outlineLvl w:val="1"/>
              <w:rPr>
                <w:rFonts w:ascii="仿宋" w:eastAsia="仿宋" w:hAnsi="仿宋" w:cstheme="minorEastAsia"/>
              </w:rPr>
            </w:pPr>
            <w:r>
              <w:rPr>
                <w:rFonts w:ascii="仿宋" w:eastAsia="仿宋" w:hAnsi="仿宋" w:cstheme="minorEastAsia" w:hint="eastAsia"/>
              </w:rPr>
              <w:t xml:space="preserve">          W=+5mm        W</w:t>
            </w:r>
            <w:r>
              <w:rPr>
                <w:rFonts w:ascii="仿宋" w:eastAsia="仿宋" w:hAnsi="仿宋" w:cstheme="minorEastAsia" w:hint="eastAsia"/>
                <w:vertAlign w:val="subscript"/>
              </w:rPr>
              <w:t>允</w:t>
            </w:r>
            <w:r>
              <w:rPr>
                <w:rFonts w:ascii="仿宋" w:eastAsia="仿宋" w:hAnsi="仿宋" w:cstheme="minorEastAsia" w:hint="eastAsia"/>
              </w:rPr>
              <w:t>=</w:t>
            </w:r>
            <w:r>
              <w:rPr>
                <w:rFonts w:ascii="仿宋" w:eastAsia="仿宋" w:hAnsi="仿宋" w:cstheme="minorEastAsia" w:hint="eastAsia"/>
              </w:rPr>
              <w:t>±</w:t>
            </w:r>
            <w:r>
              <w:rPr>
                <w:rFonts w:ascii="仿宋" w:eastAsia="仿宋" w:hAnsi="仿宋" w:cstheme="minorEastAsia" w:hint="eastAsia"/>
              </w:rPr>
              <w:t>27mm</w:t>
            </w:r>
          </w:p>
        </w:tc>
      </w:tr>
    </w:tbl>
    <w:p w:rsidR="00AF3D12" w:rsidRDefault="00A50067">
      <w:pPr>
        <w:spacing w:line="312" w:lineRule="auto"/>
        <w:jc w:val="left"/>
        <w:rPr>
          <w:rFonts w:ascii="仿宋" w:eastAsia="仿宋" w:hAnsi="仿宋" w:cstheme="minorEastAsia"/>
          <w:sz w:val="28"/>
          <w:szCs w:val="28"/>
        </w:rPr>
      </w:pPr>
      <w:r>
        <w:rPr>
          <w:rFonts w:ascii="仿宋" w:eastAsia="仿宋" w:hAnsi="仿宋" w:cstheme="minorEastAsia" w:hint="eastAsia"/>
          <w:sz w:val="28"/>
          <w:szCs w:val="28"/>
        </w:rPr>
        <w:t>注：测量计算时间</w:t>
      </w:r>
      <w:r>
        <w:rPr>
          <w:rFonts w:ascii="仿宋" w:eastAsia="仿宋" w:hAnsi="仿宋" w:cstheme="minorEastAsia" w:hint="eastAsia"/>
          <w:sz w:val="28"/>
          <w:szCs w:val="28"/>
        </w:rPr>
        <w:t>60</w:t>
      </w:r>
      <w:r>
        <w:rPr>
          <w:rFonts w:ascii="仿宋" w:eastAsia="仿宋" w:hAnsi="仿宋" w:cstheme="minorEastAsia" w:hint="eastAsia"/>
          <w:sz w:val="28"/>
          <w:szCs w:val="28"/>
        </w:rPr>
        <w:t>分钟。</w:t>
      </w:r>
    </w:p>
    <w:p w:rsidR="00AF3D12" w:rsidRDefault="00AF3D12">
      <w:pPr>
        <w:spacing w:line="312" w:lineRule="auto"/>
        <w:jc w:val="left"/>
        <w:rPr>
          <w:rFonts w:asciiTheme="minorEastAsia" w:hAnsiTheme="minorEastAsia" w:cstheme="minorEastAsia"/>
          <w:sz w:val="28"/>
          <w:szCs w:val="28"/>
        </w:rPr>
      </w:pPr>
    </w:p>
    <w:p w:rsidR="00AF3D12" w:rsidRDefault="00AF3D12">
      <w:pPr>
        <w:spacing w:line="312" w:lineRule="auto"/>
        <w:jc w:val="left"/>
        <w:rPr>
          <w:rFonts w:asciiTheme="minorEastAsia" w:hAnsiTheme="minorEastAsia" w:cstheme="minorEastAsia"/>
          <w:sz w:val="28"/>
          <w:szCs w:val="28"/>
        </w:rPr>
      </w:pPr>
    </w:p>
    <w:p w:rsidR="00AF3D12" w:rsidRDefault="00AF3D12">
      <w:pPr>
        <w:spacing w:line="312" w:lineRule="auto"/>
        <w:jc w:val="left"/>
        <w:rPr>
          <w:rFonts w:asciiTheme="minorEastAsia" w:hAnsiTheme="minorEastAsia" w:cstheme="minorEastAsia"/>
          <w:sz w:val="28"/>
          <w:szCs w:val="28"/>
        </w:rPr>
      </w:pPr>
    </w:p>
    <w:tbl>
      <w:tblPr>
        <w:tblpPr w:leftFromText="180" w:rightFromText="180" w:vertAnchor="text" w:horzAnchor="page" w:tblpX="1596" w:tblpY="-13000"/>
        <w:tblOverlap w:val="never"/>
        <w:tblW w:w="9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84"/>
        <w:gridCol w:w="1464"/>
        <w:gridCol w:w="732"/>
      </w:tblGrid>
      <w:tr w:rsidR="00AF3D12">
        <w:trPr>
          <w:trHeight w:val="536"/>
        </w:trPr>
        <w:tc>
          <w:tcPr>
            <w:tcW w:w="6884"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lastRenderedPageBreak/>
              <w:t>评</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分</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标</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准</w:t>
            </w:r>
          </w:p>
        </w:tc>
        <w:tc>
          <w:tcPr>
            <w:tcW w:w="1464"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次（站）数</w:t>
            </w:r>
          </w:p>
        </w:tc>
        <w:tc>
          <w:tcPr>
            <w:tcW w:w="732"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扣分</w:t>
            </w:r>
          </w:p>
        </w:tc>
      </w:tr>
      <w:tr w:rsidR="00AF3D12">
        <w:trPr>
          <w:trHeight w:val="1004"/>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转抄成果或厘米、毫米改动或涂改、就字改字或连环涂改或用橡皮擦、刀片刮或观测与计算数据不一致等一处扣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1004"/>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手簿计算错误或随意划线或不注错误原因或记录、计算的占位“</w:t>
            </w:r>
            <w:r>
              <w:rPr>
                <w:rFonts w:ascii="仿宋" w:eastAsia="仿宋" w:hAnsi="仿宋" w:cstheme="minorEastAsia" w:hint="eastAsia"/>
                <w:kern w:val="0"/>
                <w:szCs w:val="21"/>
              </w:rPr>
              <w:t>0</w:t>
            </w:r>
            <w:r>
              <w:rPr>
                <w:rFonts w:ascii="仿宋" w:eastAsia="仿宋" w:hAnsi="仿宋" w:cstheme="minorEastAsia" w:hint="eastAsia"/>
                <w:kern w:val="0"/>
                <w:szCs w:val="21"/>
              </w:rPr>
              <w:t>”、“±”未填写，一处扣</w:t>
            </w:r>
            <w:r>
              <w:rPr>
                <w:rFonts w:ascii="仿宋" w:eastAsia="仿宋" w:hAnsi="仿宋" w:cstheme="minorEastAsia" w:hint="eastAsia"/>
                <w:kern w:val="0"/>
                <w:szCs w:val="21"/>
              </w:rPr>
              <w:t>1</w:t>
            </w:r>
            <w:r>
              <w:rPr>
                <w:rFonts w:ascii="仿宋" w:eastAsia="仿宋" w:hAnsi="仿宋" w:cstheme="minorEastAsia" w:hint="eastAsia"/>
                <w:kern w:val="0"/>
                <w:szCs w:val="21"/>
              </w:rPr>
              <w:t>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F3D12">
            <w:pPr>
              <w:widowControl/>
              <w:spacing w:line="360" w:lineRule="auto"/>
              <w:jc w:val="center"/>
              <w:rPr>
                <w:rFonts w:ascii="仿宋" w:eastAsia="仿宋" w:hAnsi="仿宋" w:cstheme="minorEastAsia"/>
                <w:kern w:val="0"/>
                <w:szCs w:val="21"/>
              </w:rPr>
            </w:pPr>
          </w:p>
        </w:tc>
      </w:tr>
      <w:tr w:rsidR="00AF3D12">
        <w:trPr>
          <w:trHeight w:val="1004"/>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每测站记录表格没有填写完整或缺少计算项或字迹模糊影响识读等，或以上之外的违规情况，一次扣</w:t>
            </w:r>
            <w:r>
              <w:rPr>
                <w:rFonts w:ascii="仿宋" w:eastAsia="仿宋" w:hAnsi="仿宋" w:cstheme="minorEastAsia" w:hint="eastAsia"/>
                <w:kern w:val="0"/>
                <w:szCs w:val="21"/>
              </w:rPr>
              <w:t>1</w:t>
            </w:r>
            <w:r>
              <w:rPr>
                <w:rFonts w:ascii="仿宋" w:eastAsia="仿宋" w:hAnsi="仿宋" w:cstheme="minorEastAsia" w:hint="eastAsia"/>
                <w:kern w:val="0"/>
                <w:szCs w:val="21"/>
              </w:rPr>
              <w:t>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F3D12">
            <w:pPr>
              <w:widowControl/>
              <w:spacing w:line="360" w:lineRule="auto"/>
              <w:jc w:val="center"/>
              <w:rPr>
                <w:rFonts w:ascii="仿宋" w:eastAsia="仿宋" w:hAnsi="仿宋" w:cstheme="minorEastAsia"/>
                <w:kern w:val="0"/>
                <w:szCs w:val="21"/>
              </w:rPr>
            </w:pPr>
          </w:p>
        </w:tc>
      </w:tr>
      <w:tr w:rsidR="00AF3D12">
        <w:trPr>
          <w:trHeight w:val="536"/>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伪造数据，取消比赛</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F3D12">
            <w:pPr>
              <w:widowControl/>
              <w:spacing w:line="360" w:lineRule="auto"/>
              <w:jc w:val="center"/>
              <w:rPr>
                <w:rFonts w:ascii="仿宋" w:eastAsia="仿宋" w:hAnsi="仿宋" w:cstheme="minorEastAsia"/>
                <w:kern w:val="0"/>
                <w:szCs w:val="21"/>
              </w:rPr>
            </w:pPr>
          </w:p>
        </w:tc>
      </w:tr>
      <w:tr w:rsidR="00AF3D12">
        <w:trPr>
          <w:trHeight w:val="536"/>
        </w:trPr>
        <w:tc>
          <w:tcPr>
            <w:tcW w:w="8348" w:type="dxa"/>
            <w:gridSpan w:val="2"/>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说明：记录规范性共</w:t>
            </w:r>
            <w:r>
              <w:rPr>
                <w:rFonts w:ascii="仿宋" w:eastAsia="仿宋" w:hAnsi="仿宋" w:cstheme="minorEastAsia" w:hint="eastAsia"/>
                <w:kern w:val="0"/>
                <w:szCs w:val="21"/>
              </w:rPr>
              <w:t>20</w:t>
            </w:r>
            <w:r>
              <w:rPr>
                <w:rFonts w:ascii="仿宋" w:eastAsia="仿宋" w:hAnsi="仿宋" w:cstheme="minorEastAsia" w:hint="eastAsia"/>
                <w:kern w:val="0"/>
                <w:szCs w:val="21"/>
              </w:rPr>
              <w:t>分，扣完为止</w:t>
            </w:r>
            <w:r>
              <w:rPr>
                <w:rFonts w:ascii="仿宋" w:eastAsia="仿宋" w:hAnsi="仿宋" w:cstheme="minorEastAsia" w:hint="eastAsia"/>
                <w:kern w:val="0"/>
                <w:szCs w:val="21"/>
              </w:rPr>
              <w:t xml:space="preserve"> </w:t>
            </w:r>
            <w:r>
              <w:rPr>
                <w:rFonts w:ascii="仿宋" w:eastAsia="仿宋" w:hAnsi="仿宋" w:cstheme="minorEastAsia" w:hint="eastAsia"/>
                <w:kern w:val="0"/>
                <w:szCs w:val="21"/>
              </w:rPr>
              <w:t>记录部分扣分合计</w:t>
            </w:r>
          </w:p>
        </w:tc>
        <w:tc>
          <w:tcPr>
            <w:tcW w:w="732"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1471"/>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水准路线闭合差计算错误或≥</w:t>
            </w:r>
            <w:r>
              <w:rPr>
                <w:rFonts w:ascii="仿宋" w:eastAsia="仿宋" w:hAnsi="仿宋" w:cstheme="minorEastAsia" w:hint="eastAsia"/>
                <w:kern w:val="0"/>
                <w:szCs w:val="21"/>
              </w:rPr>
              <w:t>20</w:t>
            </w:r>
            <w:r w:rsidR="00AF3D12" w:rsidRPr="00AF3D12">
              <w:rPr>
                <w:rFonts w:ascii="仿宋" w:eastAsia="仿宋" w:hAnsi="仿宋" w:cstheme="minorEastAsia" w:hint="eastAsia"/>
                <w:kern w:val="0"/>
                <w:szCs w:val="21"/>
              </w:rPr>
              <w:object w:dxaOrig="402" w:dyaOrig="342">
                <v:shape id="_x0000_i1027" type="#_x0000_t75" style="width:20.25pt;height:16.5pt" o:ole="">
                  <v:imagedata r:id="rId9" o:title=""/>
                </v:shape>
                <o:OLEObject Type="Embed" ProgID="Equation.3" ShapeID="_x0000_i1027" DrawAspect="Content" ObjectID="_1602518132" r:id="rId10"/>
              </w:object>
            </w:r>
            <w:r>
              <w:rPr>
                <w:rFonts w:ascii="仿宋" w:eastAsia="仿宋" w:hAnsi="仿宋" w:cstheme="minorEastAsia" w:hint="eastAsia"/>
                <w:kern w:val="0"/>
                <w:szCs w:val="21"/>
              </w:rPr>
              <w:t xml:space="preserve"> mm</w:t>
            </w:r>
            <w:r>
              <w:rPr>
                <w:rFonts w:ascii="仿宋" w:eastAsia="仿宋" w:hAnsi="仿宋" w:cstheme="minorEastAsia" w:hint="eastAsia"/>
                <w:kern w:val="0"/>
                <w:szCs w:val="21"/>
              </w:rPr>
              <w:t>，扣</w:t>
            </w:r>
            <w:r>
              <w:rPr>
                <w:rFonts w:ascii="仿宋" w:eastAsia="仿宋" w:hAnsi="仿宋" w:cstheme="minorEastAsia" w:hint="eastAsia"/>
                <w:kern w:val="0"/>
                <w:szCs w:val="21"/>
              </w:rPr>
              <w:t>50</w:t>
            </w:r>
            <w:r>
              <w:rPr>
                <w:rFonts w:ascii="仿宋" w:eastAsia="仿宋" w:hAnsi="仿宋" w:cstheme="minorEastAsia" w:hint="eastAsia"/>
                <w:kern w:val="0"/>
                <w:szCs w:val="21"/>
              </w:rPr>
              <w:t>分；闭合差±</w:t>
            </w:r>
            <w:r>
              <w:rPr>
                <w:rFonts w:ascii="仿宋" w:eastAsia="仿宋" w:hAnsi="仿宋" w:cstheme="minorEastAsia" w:hint="eastAsia"/>
                <w:kern w:val="0"/>
                <w:szCs w:val="21"/>
              </w:rPr>
              <w:t>10mm</w:t>
            </w:r>
            <w:r>
              <w:rPr>
                <w:rFonts w:ascii="仿宋" w:eastAsia="仿宋" w:hAnsi="仿宋" w:cstheme="minorEastAsia" w:hint="eastAsia"/>
                <w:kern w:val="0"/>
                <w:szCs w:val="21"/>
              </w:rPr>
              <w:t>～±</w:t>
            </w:r>
            <w:r>
              <w:rPr>
                <w:rFonts w:ascii="仿宋" w:eastAsia="仿宋" w:hAnsi="仿宋" w:cstheme="minorEastAsia" w:hint="eastAsia"/>
                <w:kern w:val="0"/>
                <w:szCs w:val="21"/>
              </w:rPr>
              <w:t>20mm</w:t>
            </w:r>
            <w:r>
              <w:rPr>
                <w:rFonts w:ascii="仿宋" w:eastAsia="仿宋" w:hAnsi="仿宋" w:cstheme="minorEastAsia" w:hint="eastAsia"/>
                <w:kern w:val="0"/>
                <w:szCs w:val="21"/>
              </w:rPr>
              <w:t>扣</w:t>
            </w:r>
            <w:r>
              <w:rPr>
                <w:rFonts w:ascii="仿宋" w:eastAsia="仿宋" w:hAnsi="仿宋" w:cstheme="minorEastAsia" w:hint="eastAsia"/>
                <w:kern w:val="0"/>
                <w:szCs w:val="21"/>
              </w:rPr>
              <w:t>10</w:t>
            </w:r>
            <w:r>
              <w:rPr>
                <w:rFonts w:ascii="仿宋" w:eastAsia="仿宋" w:hAnsi="仿宋" w:cstheme="minorEastAsia" w:hint="eastAsia"/>
                <w:kern w:val="0"/>
                <w:szCs w:val="21"/>
              </w:rPr>
              <w:t>分；闭合差＜±</w:t>
            </w:r>
            <w:r>
              <w:rPr>
                <w:rFonts w:ascii="仿宋" w:eastAsia="仿宋" w:hAnsi="仿宋" w:cstheme="minorEastAsia" w:hint="eastAsia"/>
                <w:kern w:val="0"/>
                <w:szCs w:val="21"/>
              </w:rPr>
              <w:t>10mm</w:t>
            </w:r>
            <w:r>
              <w:rPr>
                <w:rFonts w:ascii="仿宋" w:eastAsia="仿宋" w:hAnsi="仿宋" w:cstheme="minorEastAsia" w:hint="eastAsia"/>
                <w:kern w:val="0"/>
                <w:szCs w:val="21"/>
              </w:rPr>
              <w:t>不扣分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536"/>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待测点的高程平差计算，计算错误一点扣</w:t>
            </w:r>
            <w:r>
              <w:rPr>
                <w:rFonts w:ascii="仿宋" w:eastAsia="仿宋" w:hAnsi="仿宋" w:cstheme="minorEastAsia" w:hint="eastAsia"/>
                <w:kern w:val="0"/>
                <w:szCs w:val="21"/>
              </w:rPr>
              <w:t>20</w:t>
            </w:r>
            <w:r>
              <w:rPr>
                <w:rFonts w:ascii="仿宋" w:eastAsia="仿宋" w:hAnsi="仿宋" w:cstheme="minorEastAsia" w:hint="eastAsia"/>
                <w:kern w:val="0"/>
                <w:szCs w:val="21"/>
              </w:rPr>
              <w:t>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F3D12">
            <w:pPr>
              <w:widowControl/>
              <w:spacing w:line="360" w:lineRule="auto"/>
              <w:jc w:val="center"/>
              <w:rPr>
                <w:rFonts w:ascii="仿宋" w:eastAsia="仿宋" w:hAnsi="仿宋" w:cstheme="minorEastAsia"/>
                <w:kern w:val="0"/>
                <w:szCs w:val="21"/>
              </w:rPr>
            </w:pPr>
          </w:p>
        </w:tc>
      </w:tr>
      <w:tr w:rsidR="00AF3D12">
        <w:trPr>
          <w:trHeight w:val="1004"/>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待测点高程值差＞±</w:t>
            </w:r>
            <w:r>
              <w:rPr>
                <w:rFonts w:ascii="仿宋" w:eastAsia="仿宋" w:hAnsi="仿宋" w:cstheme="minorEastAsia" w:hint="eastAsia"/>
                <w:kern w:val="0"/>
                <w:szCs w:val="21"/>
              </w:rPr>
              <w:t>10mm</w:t>
            </w:r>
            <w:r>
              <w:rPr>
                <w:rFonts w:ascii="仿宋" w:eastAsia="仿宋" w:hAnsi="仿宋" w:cstheme="minorEastAsia" w:hint="eastAsia"/>
                <w:kern w:val="0"/>
                <w:szCs w:val="21"/>
              </w:rPr>
              <w:t>，一点扣</w:t>
            </w:r>
            <w:r>
              <w:rPr>
                <w:rFonts w:ascii="仿宋" w:eastAsia="仿宋" w:hAnsi="仿宋" w:cstheme="minorEastAsia" w:hint="eastAsia"/>
                <w:kern w:val="0"/>
                <w:szCs w:val="21"/>
              </w:rPr>
              <w:t>20</w:t>
            </w:r>
            <w:r>
              <w:rPr>
                <w:rFonts w:ascii="仿宋" w:eastAsia="仿宋" w:hAnsi="仿宋" w:cstheme="minorEastAsia" w:hint="eastAsia"/>
                <w:kern w:val="0"/>
                <w:szCs w:val="21"/>
              </w:rPr>
              <w:t>分；待测点高程值差±</w:t>
            </w:r>
            <w:r>
              <w:rPr>
                <w:rFonts w:ascii="仿宋" w:eastAsia="仿宋" w:hAnsi="仿宋" w:cstheme="minorEastAsia" w:hint="eastAsia"/>
                <w:kern w:val="0"/>
                <w:szCs w:val="21"/>
              </w:rPr>
              <w:t>10mm</w:t>
            </w:r>
            <w:r>
              <w:rPr>
                <w:rFonts w:ascii="仿宋" w:eastAsia="仿宋" w:hAnsi="仿宋" w:cstheme="minorEastAsia" w:hint="eastAsia"/>
                <w:kern w:val="0"/>
                <w:szCs w:val="21"/>
              </w:rPr>
              <w:t>～±</w:t>
            </w:r>
            <w:r>
              <w:rPr>
                <w:rFonts w:ascii="仿宋" w:eastAsia="仿宋" w:hAnsi="仿宋" w:cstheme="minorEastAsia" w:hint="eastAsia"/>
                <w:kern w:val="0"/>
                <w:szCs w:val="21"/>
              </w:rPr>
              <w:t>7mm</w:t>
            </w:r>
            <w:r>
              <w:rPr>
                <w:rFonts w:ascii="仿宋" w:eastAsia="仿宋" w:hAnsi="仿宋" w:cstheme="minorEastAsia" w:hint="eastAsia"/>
                <w:kern w:val="0"/>
                <w:szCs w:val="21"/>
              </w:rPr>
              <w:t>一点扣</w:t>
            </w:r>
            <w:r>
              <w:rPr>
                <w:rFonts w:ascii="仿宋" w:eastAsia="仿宋" w:hAnsi="仿宋" w:cstheme="minorEastAsia" w:hint="eastAsia"/>
                <w:kern w:val="0"/>
                <w:szCs w:val="21"/>
              </w:rPr>
              <w:t>5</w:t>
            </w:r>
            <w:r>
              <w:rPr>
                <w:rFonts w:ascii="仿宋" w:eastAsia="仿宋" w:hAnsi="仿宋" w:cstheme="minorEastAsia" w:hint="eastAsia"/>
                <w:kern w:val="0"/>
                <w:szCs w:val="21"/>
              </w:rPr>
              <w:t>分，＜</w:t>
            </w:r>
            <w:r>
              <w:rPr>
                <w:rFonts w:ascii="仿宋" w:eastAsia="仿宋" w:hAnsi="仿宋" w:cstheme="minorEastAsia" w:hint="eastAsia"/>
                <w:kern w:val="0"/>
                <w:szCs w:val="21"/>
              </w:rPr>
              <w:t>7mm</w:t>
            </w:r>
            <w:r>
              <w:rPr>
                <w:rFonts w:ascii="仿宋" w:eastAsia="仿宋" w:hAnsi="仿宋" w:cstheme="minorEastAsia" w:hint="eastAsia"/>
                <w:kern w:val="0"/>
                <w:szCs w:val="21"/>
              </w:rPr>
              <w:t>不扣分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F3D12">
            <w:pPr>
              <w:widowControl/>
              <w:spacing w:line="360" w:lineRule="auto"/>
              <w:jc w:val="center"/>
              <w:rPr>
                <w:rFonts w:ascii="仿宋" w:eastAsia="仿宋" w:hAnsi="仿宋" w:cstheme="minorEastAsia"/>
                <w:kern w:val="0"/>
                <w:szCs w:val="21"/>
              </w:rPr>
            </w:pPr>
          </w:p>
        </w:tc>
      </w:tr>
      <w:tr w:rsidR="00AF3D12">
        <w:trPr>
          <w:trHeight w:val="536"/>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计算表不整洁或以上之外的违规情况，一处扣</w:t>
            </w:r>
            <w:r>
              <w:rPr>
                <w:rFonts w:ascii="仿宋" w:eastAsia="仿宋" w:hAnsi="仿宋" w:cstheme="minorEastAsia" w:hint="eastAsia"/>
                <w:kern w:val="0"/>
                <w:szCs w:val="21"/>
              </w:rPr>
              <w:t>1</w:t>
            </w:r>
            <w:r>
              <w:rPr>
                <w:rFonts w:ascii="仿宋" w:eastAsia="仿宋" w:hAnsi="仿宋" w:cstheme="minorEastAsia" w:hint="eastAsia"/>
                <w:kern w:val="0"/>
                <w:szCs w:val="21"/>
              </w:rPr>
              <w:t>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F3D12">
            <w:pPr>
              <w:widowControl/>
              <w:spacing w:line="360" w:lineRule="auto"/>
              <w:jc w:val="center"/>
              <w:rPr>
                <w:rFonts w:ascii="仿宋" w:eastAsia="仿宋" w:hAnsi="仿宋" w:cstheme="minorEastAsia"/>
                <w:kern w:val="0"/>
                <w:szCs w:val="21"/>
              </w:rPr>
            </w:pPr>
          </w:p>
        </w:tc>
      </w:tr>
      <w:tr w:rsidR="00AF3D12">
        <w:trPr>
          <w:trHeight w:val="536"/>
        </w:trPr>
        <w:tc>
          <w:tcPr>
            <w:tcW w:w="8348" w:type="dxa"/>
            <w:gridSpan w:val="2"/>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说明：成果精度共</w:t>
            </w:r>
            <w:r>
              <w:rPr>
                <w:rFonts w:ascii="仿宋" w:eastAsia="仿宋" w:hAnsi="仿宋" w:cstheme="minorEastAsia" w:hint="eastAsia"/>
                <w:kern w:val="0"/>
                <w:szCs w:val="21"/>
              </w:rPr>
              <w:t>50</w:t>
            </w:r>
            <w:r>
              <w:rPr>
                <w:rFonts w:ascii="仿宋" w:eastAsia="仿宋" w:hAnsi="仿宋" w:cstheme="minorEastAsia" w:hint="eastAsia"/>
                <w:kern w:val="0"/>
                <w:szCs w:val="21"/>
              </w:rPr>
              <w:t>分，扣完为止成果精度扣分合计</w:t>
            </w:r>
          </w:p>
        </w:tc>
        <w:tc>
          <w:tcPr>
            <w:tcW w:w="732" w:type="dxa"/>
            <w:vAlign w:val="center"/>
          </w:tcPr>
          <w:p w:rsidR="00AF3D12" w:rsidRDefault="00AF3D12">
            <w:pPr>
              <w:widowControl/>
              <w:spacing w:line="360" w:lineRule="auto"/>
              <w:jc w:val="center"/>
              <w:rPr>
                <w:rFonts w:ascii="仿宋" w:eastAsia="仿宋" w:hAnsi="仿宋" w:cstheme="minorEastAsia"/>
                <w:kern w:val="0"/>
                <w:szCs w:val="21"/>
              </w:rPr>
            </w:pPr>
          </w:p>
        </w:tc>
      </w:tr>
      <w:tr w:rsidR="00AF3D12">
        <w:trPr>
          <w:trHeight w:val="1471"/>
        </w:trPr>
        <w:tc>
          <w:tcPr>
            <w:tcW w:w="6884" w:type="dxa"/>
            <w:vAlign w:val="center"/>
          </w:tcPr>
          <w:p w:rsidR="00AF3D12" w:rsidRDefault="00A50067">
            <w:pPr>
              <w:widowControl/>
              <w:spacing w:line="360" w:lineRule="auto"/>
              <w:jc w:val="left"/>
              <w:rPr>
                <w:rFonts w:ascii="仿宋" w:eastAsia="仿宋" w:hAnsi="仿宋" w:cstheme="minorEastAsia"/>
                <w:kern w:val="0"/>
                <w:szCs w:val="21"/>
              </w:rPr>
            </w:pPr>
            <w:r>
              <w:rPr>
                <w:rFonts w:ascii="仿宋" w:eastAsia="仿宋" w:hAnsi="仿宋" w:cstheme="minorEastAsia" w:hint="eastAsia"/>
                <w:kern w:val="0"/>
                <w:szCs w:val="21"/>
              </w:rPr>
              <w:t>完成时间≦</w:t>
            </w:r>
            <w:r>
              <w:rPr>
                <w:rFonts w:ascii="仿宋" w:eastAsia="仿宋" w:hAnsi="仿宋" w:cstheme="minorEastAsia" w:hint="eastAsia"/>
                <w:kern w:val="0"/>
                <w:szCs w:val="21"/>
              </w:rPr>
              <w:t>40</w:t>
            </w:r>
            <w:r>
              <w:rPr>
                <w:rFonts w:ascii="仿宋" w:eastAsia="仿宋" w:hAnsi="仿宋" w:cstheme="minorEastAsia" w:hint="eastAsia"/>
                <w:kern w:val="0"/>
                <w:szCs w:val="21"/>
              </w:rPr>
              <w:t>分钟不扣分；</w:t>
            </w:r>
            <w:r>
              <w:rPr>
                <w:rFonts w:ascii="仿宋" w:eastAsia="仿宋" w:hAnsi="仿宋" w:cstheme="minorEastAsia" w:hint="eastAsia"/>
                <w:kern w:val="0"/>
                <w:szCs w:val="21"/>
              </w:rPr>
              <w:t>40</w:t>
            </w:r>
            <w:r>
              <w:rPr>
                <w:rFonts w:ascii="仿宋" w:eastAsia="仿宋" w:hAnsi="仿宋" w:cstheme="minorEastAsia" w:hint="eastAsia"/>
                <w:kern w:val="0"/>
                <w:szCs w:val="21"/>
              </w:rPr>
              <w:t>～</w:t>
            </w:r>
            <w:r>
              <w:rPr>
                <w:rFonts w:ascii="仿宋" w:eastAsia="仿宋" w:hAnsi="仿宋" w:cstheme="minorEastAsia" w:hint="eastAsia"/>
                <w:kern w:val="0"/>
                <w:szCs w:val="21"/>
              </w:rPr>
              <w:t>50</w:t>
            </w:r>
            <w:r>
              <w:rPr>
                <w:rFonts w:ascii="仿宋" w:eastAsia="仿宋" w:hAnsi="仿宋" w:cstheme="minorEastAsia" w:hint="eastAsia"/>
                <w:kern w:val="0"/>
                <w:szCs w:val="21"/>
              </w:rPr>
              <w:t>分钟完成，超过</w:t>
            </w:r>
            <w:r>
              <w:rPr>
                <w:rFonts w:ascii="仿宋" w:eastAsia="仿宋" w:hAnsi="仿宋" w:cstheme="minorEastAsia" w:hint="eastAsia"/>
                <w:kern w:val="0"/>
                <w:szCs w:val="21"/>
              </w:rPr>
              <w:t>40</w:t>
            </w:r>
            <w:r>
              <w:rPr>
                <w:rFonts w:ascii="仿宋" w:eastAsia="仿宋" w:hAnsi="仿宋" w:cstheme="minorEastAsia" w:hint="eastAsia"/>
                <w:kern w:val="0"/>
                <w:szCs w:val="21"/>
              </w:rPr>
              <w:t>分钟的部分按</w:t>
            </w:r>
            <w:r>
              <w:rPr>
                <w:rFonts w:ascii="仿宋" w:eastAsia="仿宋" w:hAnsi="仿宋" w:cstheme="minorEastAsia" w:hint="eastAsia"/>
                <w:kern w:val="0"/>
                <w:szCs w:val="21"/>
              </w:rPr>
              <w:t>1</w:t>
            </w:r>
            <w:r>
              <w:rPr>
                <w:rFonts w:ascii="仿宋" w:eastAsia="仿宋" w:hAnsi="仿宋" w:cstheme="minorEastAsia" w:hint="eastAsia"/>
                <w:kern w:val="0"/>
                <w:szCs w:val="21"/>
              </w:rPr>
              <w:t>分钟扣</w:t>
            </w:r>
            <w:r>
              <w:rPr>
                <w:rFonts w:ascii="仿宋" w:eastAsia="仿宋" w:hAnsi="仿宋" w:cstheme="minorEastAsia" w:hint="eastAsia"/>
                <w:kern w:val="0"/>
                <w:szCs w:val="21"/>
              </w:rPr>
              <w:t>0.5</w:t>
            </w:r>
            <w:r>
              <w:rPr>
                <w:rFonts w:ascii="仿宋" w:eastAsia="仿宋" w:hAnsi="仿宋" w:cstheme="minorEastAsia" w:hint="eastAsia"/>
                <w:kern w:val="0"/>
                <w:szCs w:val="21"/>
              </w:rPr>
              <w:t>分；完成时间超过</w:t>
            </w:r>
            <w:r>
              <w:rPr>
                <w:rFonts w:ascii="仿宋" w:eastAsia="仿宋" w:hAnsi="仿宋" w:cstheme="minorEastAsia" w:hint="eastAsia"/>
                <w:kern w:val="0"/>
                <w:szCs w:val="21"/>
              </w:rPr>
              <w:t>50</w:t>
            </w:r>
            <w:r>
              <w:rPr>
                <w:rFonts w:ascii="仿宋" w:eastAsia="仿宋" w:hAnsi="仿宋" w:cstheme="minorEastAsia" w:hint="eastAsia"/>
                <w:kern w:val="0"/>
                <w:szCs w:val="21"/>
              </w:rPr>
              <w:t>分钟，该四等水准测量项比赛成绩零分</w:t>
            </w:r>
          </w:p>
        </w:tc>
        <w:tc>
          <w:tcPr>
            <w:tcW w:w="1464" w:type="dxa"/>
            <w:vAlign w:val="center"/>
          </w:tcPr>
          <w:p w:rsidR="00AF3D12" w:rsidRDefault="00AF3D12">
            <w:pPr>
              <w:widowControl/>
              <w:spacing w:line="360" w:lineRule="auto"/>
              <w:jc w:val="center"/>
              <w:rPr>
                <w:rFonts w:ascii="仿宋" w:eastAsia="仿宋" w:hAnsi="仿宋" w:cstheme="minorEastAsia"/>
                <w:kern w:val="0"/>
                <w:szCs w:val="21"/>
              </w:rPr>
            </w:pPr>
          </w:p>
        </w:tc>
        <w:tc>
          <w:tcPr>
            <w:tcW w:w="732"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r w:rsidR="00AF3D12">
        <w:trPr>
          <w:trHeight w:val="606"/>
        </w:trPr>
        <w:tc>
          <w:tcPr>
            <w:tcW w:w="8348" w:type="dxa"/>
            <w:gridSpan w:val="2"/>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说明：时间共</w:t>
            </w:r>
            <w:r>
              <w:rPr>
                <w:rFonts w:ascii="仿宋" w:eastAsia="仿宋" w:hAnsi="仿宋" w:cstheme="minorEastAsia" w:hint="eastAsia"/>
                <w:kern w:val="0"/>
                <w:szCs w:val="21"/>
              </w:rPr>
              <w:t>10</w:t>
            </w:r>
            <w:r>
              <w:rPr>
                <w:rFonts w:ascii="仿宋" w:eastAsia="仿宋" w:hAnsi="仿宋" w:cstheme="minorEastAsia" w:hint="eastAsia"/>
                <w:kern w:val="0"/>
                <w:szCs w:val="21"/>
              </w:rPr>
              <w:t>分，扣完为止时间扣分合计</w:t>
            </w:r>
          </w:p>
        </w:tc>
        <w:tc>
          <w:tcPr>
            <w:tcW w:w="732"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 xml:space="preserve">　</w:t>
            </w:r>
          </w:p>
        </w:tc>
      </w:tr>
    </w:tbl>
    <w:p w:rsidR="00AF3D12" w:rsidRDefault="00A50067">
      <w:pPr>
        <w:adjustRightInd w:val="0"/>
        <w:snapToGrid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（记录计算、成果精度、用时部分）</w:t>
      </w:r>
    </w:p>
    <w:p w:rsidR="00AF3D12" w:rsidRDefault="00A50067">
      <w:pPr>
        <w:adjustRightInd w:val="0"/>
        <w:snapToGrid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四等水准测量评分表</w:t>
      </w:r>
    </w:p>
    <w:tbl>
      <w:tblPr>
        <w:tblStyle w:val="aa"/>
        <w:tblW w:w="9540" w:type="dxa"/>
        <w:jc w:val="center"/>
        <w:tblInd w:w="-620" w:type="dxa"/>
        <w:tblLayout w:type="fixed"/>
        <w:tblLook w:val="04A0"/>
      </w:tblPr>
      <w:tblGrid>
        <w:gridCol w:w="735"/>
        <w:gridCol w:w="959"/>
        <w:gridCol w:w="2233"/>
        <w:gridCol w:w="2043"/>
        <w:gridCol w:w="2057"/>
        <w:gridCol w:w="1513"/>
      </w:tblGrid>
      <w:tr w:rsidR="00AF3D12">
        <w:trPr>
          <w:trHeight w:val="2774"/>
          <w:jc w:val="center"/>
        </w:trPr>
        <w:tc>
          <w:tcPr>
            <w:tcW w:w="735"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队号</w:t>
            </w:r>
          </w:p>
        </w:tc>
        <w:tc>
          <w:tcPr>
            <w:tcW w:w="959"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路线号</w:t>
            </w:r>
          </w:p>
        </w:tc>
        <w:tc>
          <w:tcPr>
            <w:tcW w:w="2233"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转抄成果或厘米、毫米改动或涂改、就字改字或连环涂改或用橡皮擦、刀片刮或观测与计算数据不一致等一处扣</w:t>
            </w:r>
            <w:r>
              <w:rPr>
                <w:rFonts w:ascii="仿宋" w:eastAsia="仿宋" w:hAnsi="仿宋" w:cstheme="minorEastAsia" w:hint="eastAsia"/>
                <w:kern w:val="0"/>
                <w:szCs w:val="21"/>
              </w:rPr>
              <w:t>5</w:t>
            </w:r>
            <w:r>
              <w:rPr>
                <w:rFonts w:ascii="仿宋" w:eastAsia="仿宋" w:hAnsi="仿宋" w:cstheme="minorEastAsia" w:hint="eastAsia"/>
                <w:kern w:val="0"/>
                <w:szCs w:val="21"/>
              </w:rPr>
              <w:t>分</w:t>
            </w:r>
          </w:p>
        </w:tc>
        <w:tc>
          <w:tcPr>
            <w:tcW w:w="2043"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手簿计算错误或随意划线“”或不注错误原因或记录、计算的占位“</w:t>
            </w:r>
            <w:r>
              <w:rPr>
                <w:rFonts w:ascii="仿宋" w:eastAsia="仿宋" w:hAnsi="仿宋" w:cstheme="minorEastAsia" w:hint="eastAsia"/>
                <w:kern w:val="0"/>
                <w:szCs w:val="21"/>
              </w:rPr>
              <w:t>0</w:t>
            </w:r>
            <w:r>
              <w:rPr>
                <w:rFonts w:ascii="仿宋" w:eastAsia="仿宋" w:hAnsi="仿宋" w:cstheme="minorEastAsia" w:hint="eastAsia"/>
                <w:kern w:val="0"/>
                <w:szCs w:val="21"/>
              </w:rPr>
              <w:t>”、“±”未填写，一处扣</w:t>
            </w:r>
            <w:r>
              <w:rPr>
                <w:rFonts w:ascii="仿宋" w:eastAsia="仿宋" w:hAnsi="仿宋" w:cstheme="minorEastAsia" w:hint="eastAsia"/>
                <w:kern w:val="0"/>
                <w:szCs w:val="21"/>
              </w:rPr>
              <w:t>1</w:t>
            </w:r>
            <w:r>
              <w:rPr>
                <w:rFonts w:ascii="仿宋" w:eastAsia="仿宋" w:hAnsi="仿宋" w:cstheme="minorEastAsia" w:hint="eastAsia"/>
                <w:kern w:val="0"/>
                <w:szCs w:val="21"/>
              </w:rPr>
              <w:t>分</w:t>
            </w:r>
          </w:p>
        </w:tc>
        <w:tc>
          <w:tcPr>
            <w:tcW w:w="2057"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每测站记录表格没有填写完整或缺少计算项或字迹模糊影响识读等，或以上之外的违规情况，一次扣</w:t>
            </w:r>
            <w:r>
              <w:rPr>
                <w:rFonts w:ascii="仿宋" w:eastAsia="仿宋" w:hAnsi="仿宋" w:cstheme="minorEastAsia" w:hint="eastAsia"/>
                <w:kern w:val="0"/>
                <w:szCs w:val="21"/>
              </w:rPr>
              <w:t>1</w:t>
            </w:r>
            <w:r>
              <w:rPr>
                <w:rFonts w:ascii="仿宋" w:eastAsia="仿宋" w:hAnsi="仿宋" w:cstheme="minorEastAsia" w:hint="eastAsia"/>
                <w:kern w:val="0"/>
                <w:szCs w:val="21"/>
              </w:rPr>
              <w:t>分</w:t>
            </w:r>
          </w:p>
        </w:tc>
        <w:tc>
          <w:tcPr>
            <w:tcW w:w="1513" w:type="dxa"/>
            <w:vAlign w:val="center"/>
          </w:tcPr>
          <w:p w:rsidR="00AF3D12" w:rsidRDefault="00A50067">
            <w:pPr>
              <w:widowControl/>
              <w:spacing w:line="360" w:lineRule="auto"/>
              <w:jc w:val="center"/>
              <w:rPr>
                <w:rFonts w:ascii="仿宋" w:eastAsia="仿宋" w:hAnsi="仿宋" w:cstheme="minorEastAsia"/>
                <w:kern w:val="0"/>
                <w:szCs w:val="21"/>
              </w:rPr>
            </w:pPr>
            <w:r>
              <w:rPr>
                <w:rFonts w:ascii="仿宋" w:eastAsia="仿宋" w:hAnsi="仿宋" w:cstheme="minorEastAsia" w:hint="eastAsia"/>
                <w:kern w:val="0"/>
                <w:szCs w:val="21"/>
              </w:rPr>
              <w:t>伪造数据，取消比赛</w:t>
            </w:r>
          </w:p>
        </w:tc>
      </w:tr>
    </w:tbl>
    <w:p w:rsidR="00AF3D12" w:rsidRDefault="00A50067">
      <w:pPr>
        <w:widowControl/>
        <w:spacing w:line="360" w:lineRule="auto"/>
        <w:rPr>
          <w:rFonts w:ascii="仿宋" w:eastAsia="仿宋" w:hAnsi="仿宋" w:cstheme="minorEastAsia"/>
          <w:sz w:val="28"/>
          <w:szCs w:val="28"/>
        </w:rPr>
      </w:pPr>
      <w:r>
        <w:rPr>
          <w:rFonts w:ascii="仿宋" w:eastAsia="仿宋" w:hAnsi="仿宋" w:cstheme="minorEastAsia" w:hint="eastAsia"/>
          <w:kern w:val="0"/>
          <w:sz w:val="28"/>
          <w:szCs w:val="28"/>
        </w:rPr>
        <w:t>说明：成果精度共</w:t>
      </w:r>
      <w:r>
        <w:rPr>
          <w:rFonts w:ascii="仿宋" w:eastAsia="仿宋" w:hAnsi="仿宋" w:cstheme="minorEastAsia" w:hint="eastAsia"/>
          <w:kern w:val="0"/>
          <w:sz w:val="28"/>
          <w:szCs w:val="28"/>
        </w:rPr>
        <w:t>50</w:t>
      </w:r>
      <w:r>
        <w:rPr>
          <w:rFonts w:ascii="仿宋" w:eastAsia="仿宋" w:hAnsi="仿宋" w:cstheme="minorEastAsia" w:hint="eastAsia"/>
          <w:kern w:val="0"/>
          <w:sz w:val="28"/>
          <w:szCs w:val="28"/>
        </w:rPr>
        <w:t>分，扣完为止。</w:t>
      </w:r>
      <w:r>
        <w:rPr>
          <w:rFonts w:ascii="仿宋" w:eastAsia="仿宋" w:hAnsi="仿宋" w:cstheme="minorEastAsia" w:hint="eastAsia"/>
          <w:kern w:val="0"/>
          <w:sz w:val="28"/>
          <w:szCs w:val="28"/>
        </w:rPr>
        <w:t xml:space="preserve">   </w:t>
      </w:r>
      <w:r>
        <w:rPr>
          <w:rFonts w:ascii="仿宋" w:eastAsia="仿宋" w:hAnsi="仿宋" w:cstheme="minorEastAsia" w:hint="eastAsia"/>
          <w:sz w:val="28"/>
          <w:szCs w:val="28"/>
        </w:rPr>
        <w:t xml:space="preserve"> </w:t>
      </w:r>
    </w:p>
    <w:p w:rsidR="00AF3D12" w:rsidRDefault="00A50067">
      <w:pPr>
        <w:pStyle w:val="2"/>
        <w:numPr>
          <w:ilvl w:val="0"/>
          <w:numId w:val="2"/>
        </w:numPr>
        <w:spacing w:line="360" w:lineRule="auto"/>
        <w:ind w:firstLineChars="0"/>
        <w:rPr>
          <w:rFonts w:ascii="仿宋" w:eastAsia="仿宋" w:hAnsi="仿宋" w:cstheme="minorEastAsia"/>
          <w:b/>
          <w:sz w:val="28"/>
          <w:szCs w:val="28"/>
        </w:rPr>
      </w:pPr>
      <w:r>
        <w:rPr>
          <w:rFonts w:ascii="仿宋" w:eastAsia="仿宋" w:hAnsi="仿宋" w:cstheme="minorEastAsia" w:hint="eastAsia"/>
          <w:b/>
          <w:sz w:val="28"/>
          <w:szCs w:val="28"/>
        </w:rPr>
        <w:lastRenderedPageBreak/>
        <w:t>日程安排</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796"/>
        <w:gridCol w:w="2648"/>
        <w:gridCol w:w="3260"/>
      </w:tblGrid>
      <w:tr w:rsidR="00AF3D12">
        <w:trPr>
          <w:jc w:val="center"/>
        </w:trPr>
        <w:tc>
          <w:tcPr>
            <w:tcW w:w="1188" w:type="dxa"/>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日</w:t>
            </w:r>
            <w:r>
              <w:rPr>
                <w:rFonts w:ascii="仿宋" w:eastAsia="仿宋" w:hAnsi="仿宋" w:cs="Times New Roman" w:hint="eastAsia"/>
                <w:szCs w:val="21"/>
              </w:rPr>
              <w:t xml:space="preserve"> </w:t>
            </w:r>
            <w:r>
              <w:rPr>
                <w:rFonts w:ascii="仿宋" w:eastAsia="仿宋" w:hAnsi="仿宋" w:cs="Times New Roman" w:hint="eastAsia"/>
                <w:szCs w:val="21"/>
              </w:rPr>
              <w:t>期</w:t>
            </w:r>
          </w:p>
        </w:tc>
        <w:tc>
          <w:tcPr>
            <w:tcW w:w="1796" w:type="dxa"/>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时</w:t>
            </w:r>
            <w:r>
              <w:rPr>
                <w:rFonts w:ascii="仿宋" w:eastAsia="仿宋" w:hAnsi="仿宋" w:cs="Times New Roman" w:hint="eastAsia"/>
                <w:szCs w:val="21"/>
              </w:rPr>
              <w:t xml:space="preserve"> </w:t>
            </w:r>
            <w:r>
              <w:rPr>
                <w:rFonts w:ascii="仿宋" w:eastAsia="仿宋" w:hAnsi="仿宋" w:cs="Times New Roman" w:hint="eastAsia"/>
                <w:szCs w:val="21"/>
              </w:rPr>
              <w:t>间</w:t>
            </w:r>
          </w:p>
        </w:tc>
        <w:tc>
          <w:tcPr>
            <w:tcW w:w="2648" w:type="dxa"/>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内</w:t>
            </w:r>
            <w:r>
              <w:rPr>
                <w:rFonts w:ascii="仿宋" w:eastAsia="仿宋" w:hAnsi="仿宋" w:cs="Times New Roman" w:hint="eastAsia"/>
                <w:szCs w:val="21"/>
              </w:rPr>
              <w:t xml:space="preserve">  </w:t>
            </w:r>
            <w:r>
              <w:rPr>
                <w:rFonts w:ascii="仿宋" w:eastAsia="仿宋" w:hAnsi="仿宋" w:cs="Times New Roman" w:hint="eastAsia"/>
                <w:szCs w:val="21"/>
              </w:rPr>
              <w:t>容</w:t>
            </w:r>
          </w:p>
        </w:tc>
        <w:tc>
          <w:tcPr>
            <w:tcW w:w="3260" w:type="dxa"/>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地</w:t>
            </w:r>
            <w:r>
              <w:rPr>
                <w:rFonts w:ascii="仿宋" w:eastAsia="仿宋" w:hAnsi="仿宋" w:cs="Times New Roman" w:hint="eastAsia"/>
                <w:szCs w:val="21"/>
              </w:rPr>
              <w:t xml:space="preserve"> </w:t>
            </w:r>
            <w:r>
              <w:rPr>
                <w:rFonts w:ascii="仿宋" w:eastAsia="仿宋" w:hAnsi="仿宋" w:cs="Times New Roman" w:hint="eastAsia"/>
                <w:szCs w:val="21"/>
              </w:rPr>
              <w:t>点</w:t>
            </w:r>
          </w:p>
        </w:tc>
      </w:tr>
      <w:tr w:rsidR="00AF3D12">
        <w:trPr>
          <w:jc w:val="center"/>
        </w:trPr>
        <w:tc>
          <w:tcPr>
            <w:tcW w:w="1188" w:type="dxa"/>
            <w:vMerge w:val="restart"/>
            <w:vAlign w:val="center"/>
          </w:tcPr>
          <w:p w:rsidR="00AF3D12" w:rsidRDefault="00A50067">
            <w:pPr>
              <w:spacing w:line="360" w:lineRule="auto"/>
              <w:rPr>
                <w:rFonts w:ascii="仿宋" w:eastAsia="仿宋" w:hAnsi="仿宋" w:cs="Times New Roman"/>
                <w:szCs w:val="21"/>
              </w:rPr>
            </w:pPr>
            <w:r>
              <w:rPr>
                <w:rFonts w:ascii="仿宋" w:eastAsia="仿宋" w:hAnsi="仿宋" w:hint="eastAsia"/>
                <w:szCs w:val="21"/>
              </w:rPr>
              <w:t>6</w:t>
            </w:r>
            <w:r>
              <w:rPr>
                <w:rFonts w:ascii="仿宋" w:eastAsia="仿宋" w:hAnsi="仿宋" w:cs="Times New Roman" w:hint="eastAsia"/>
                <w:szCs w:val="21"/>
              </w:rPr>
              <w:t>月</w:t>
            </w:r>
            <w:r>
              <w:rPr>
                <w:rFonts w:ascii="仿宋" w:eastAsia="仿宋" w:hAnsi="仿宋" w:hint="eastAsia"/>
                <w:szCs w:val="21"/>
              </w:rPr>
              <w:t>6</w:t>
            </w:r>
            <w:r>
              <w:rPr>
                <w:rFonts w:ascii="仿宋" w:eastAsia="仿宋" w:hAnsi="仿宋" w:cs="Times New Roman" w:hint="eastAsia"/>
                <w:szCs w:val="21"/>
              </w:rPr>
              <w:t>日</w:t>
            </w:r>
          </w:p>
        </w:tc>
        <w:tc>
          <w:tcPr>
            <w:tcW w:w="1796" w:type="dxa"/>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9</w:t>
            </w:r>
            <w:r>
              <w:rPr>
                <w:rFonts w:ascii="仿宋" w:eastAsia="仿宋" w:hAnsi="仿宋" w:cs="Times New Roman" w:hint="eastAsia"/>
                <w:szCs w:val="21"/>
              </w:rPr>
              <w:t>：</w:t>
            </w:r>
            <w:r>
              <w:rPr>
                <w:rFonts w:ascii="仿宋" w:eastAsia="仿宋" w:hAnsi="仿宋" w:cs="Times New Roman" w:hint="eastAsia"/>
                <w:szCs w:val="21"/>
              </w:rPr>
              <w:t>00</w:t>
            </w:r>
            <w:r>
              <w:rPr>
                <w:rFonts w:ascii="仿宋" w:eastAsia="仿宋" w:hAnsi="仿宋" w:cs="Times New Roman" w:hint="eastAsia"/>
                <w:szCs w:val="21"/>
              </w:rPr>
              <w:t>以前</w:t>
            </w:r>
          </w:p>
        </w:tc>
        <w:tc>
          <w:tcPr>
            <w:tcW w:w="2648" w:type="dxa"/>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报到</w:t>
            </w:r>
          </w:p>
        </w:tc>
        <w:tc>
          <w:tcPr>
            <w:tcW w:w="3260" w:type="dxa"/>
          </w:tcPr>
          <w:p w:rsidR="00AF3D12" w:rsidRDefault="00A50067">
            <w:pPr>
              <w:spacing w:line="360" w:lineRule="auto"/>
              <w:jc w:val="center"/>
              <w:rPr>
                <w:rFonts w:ascii="仿宋" w:eastAsia="仿宋" w:hAnsi="仿宋" w:cs="Times New Roman"/>
                <w:szCs w:val="21"/>
              </w:rPr>
            </w:pPr>
            <w:r>
              <w:rPr>
                <w:rFonts w:ascii="仿宋" w:eastAsia="仿宋" w:hAnsi="仿宋" w:hint="eastAsia"/>
                <w:szCs w:val="21"/>
              </w:rPr>
              <w:t>南充职业技术学院利奥楼</w:t>
            </w:r>
            <w:r>
              <w:rPr>
                <w:rFonts w:ascii="仿宋" w:eastAsia="仿宋" w:hAnsi="仿宋" w:hint="eastAsia"/>
                <w:szCs w:val="21"/>
              </w:rPr>
              <w:t>A109</w:t>
            </w:r>
          </w:p>
        </w:tc>
      </w:tr>
      <w:tr w:rsidR="00AF3D12">
        <w:trPr>
          <w:jc w:val="center"/>
        </w:trPr>
        <w:tc>
          <w:tcPr>
            <w:tcW w:w="1188" w:type="dxa"/>
            <w:vMerge/>
            <w:vAlign w:val="center"/>
          </w:tcPr>
          <w:p w:rsidR="00AF3D12" w:rsidRDefault="00AF3D12">
            <w:pPr>
              <w:spacing w:line="360" w:lineRule="auto"/>
              <w:rPr>
                <w:rFonts w:ascii="仿宋" w:eastAsia="仿宋" w:hAnsi="仿宋" w:cs="Times New Roman"/>
                <w:szCs w:val="21"/>
              </w:rPr>
            </w:pPr>
          </w:p>
        </w:tc>
        <w:tc>
          <w:tcPr>
            <w:tcW w:w="1796"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9</w:t>
            </w:r>
            <w:r>
              <w:rPr>
                <w:rFonts w:ascii="仿宋" w:eastAsia="仿宋" w:hAnsi="仿宋" w:cs="Times New Roman" w:hint="eastAsia"/>
                <w:szCs w:val="21"/>
              </w:rPr>
              <w:t>：</w:t>
            </w:r>
            <w:r>
              <w:rPr>
                <w:rFonts w:ascii="仿宋" w:eastAsia="仿宋" w:hAnsi="仿宋" w:cs="Times New Roman" w:hint="eastAsia"/>
                <w:szCs w:val="21"/>
              </w:rPr>
              <w:t>00</w:t>
            </w:r>
            <w:r>
              <w:rPr>
                <w:rFonts w:ascii="仿宋" w:eastAsia="仿宋" w:hAnsi="仿宋" w:cs="Times New Roman" w:hint="eastAsia"/>
                <w:szCs w:val="21"/>
              </w:rPr>
              <w:t>－</w:t>
            </w:r>
            <w:r>
              <w:rPr>
                <w:rFonts w:ascii="仿宋" w:eastAsia="仿宋" w:hAnsi="仿宋" w:cs="Times New Roman" w:hint="eastAsia"/>
                <w:szCs w:val="21"/>
              </w:rPr>
              <w:t>12</w:t>
            </w:r>
            <w:r>
              <w:rPr>
                <w:rFonts w:ascii="仿宋" w:eastAsia="仿宋" w:hAnsi="仿宋" w:cs="Times New Roman" w:hint="eastAsia"/>
                <w:szCs w:val="21"/>
              </w:rPr>
              <w:t>：</w:t>
            </w:r>
            <w:r>
              <w:rPr>
                <w:rFonts w:ascii="仿宋" w:eastAsia="仿宋" w:hAnsi="仿宋" w:cs="Times New Roman" w:hint="eastAsia"/>
                <w:szCs w:val="21"/>
              </w:rPr>
              <w:t>00</w:t>
            </w:r>
          </w:p>
        </w:tc>
        <w:tc>
          <w:tcPr>
            <w:tcW w:w="2648"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裁判培训会，熟悉比赛场地</w:t>
            </w:r>
          </w:p>
        </w:tc>
        <w:tc>
          <w:tcPr>
            <w:tcW w:w="3260"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hint="eastAsia"/>
                <w:szCs w:val="21"/>
              </w:rPr>
              <w:t>南充职业技术学院利奥楼</w:t>
            </w:r>
            <w:r>
              <w:rPr>
                <w:rFonts w:ascii="仿宋" w:eastAsia="仿宋" w:hAnsi="仿宋" w:hint="eastAsia"/>
                <w:szCs w:val="21"/>
              </w:rPr>
              <w:t>A109</w:t>
            </w:r>
          </w:p>
        </w:tc>
      </w:tr>
      <w:tr w:rsidR="00AF3D12">
        <w:trPr>
          <w:jc w:val="center"/>
        </w:trPr>
        <w:tc>
          <w:tcPr>
            <w:tcW w:w="1188" w:type="dxa"/>
            <w:vMerge/>
            <w:vAlign w:val="center"/>
          </w:tcPr>
          <w:p w:rsidR="00AF3D12" w:rsidRDefault="00AF3D12">
            <w:pPr>
              <w:spacing w:line="360" w:lineRule="auto"/>
              <w:rPr>
                <w:rFonts w:ascii="仿宋" w:eastAsia="仿宋" w:hAnsi="仿宋" w:cs="Times New Roman"/>
                <w:szCs w:val="21"/>
              </w:rPr>
            </w:pPr>
          </w:p>
        </w:tc>
        <w:tc>
          <w:tcPr>
            <w:tcW w:w="1796"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12</w:t>
            </w:r>
            <w:r>
              <w:rPr>
                <w:rFonts w:ascii="仿宋" w:eastAsia="仿宋" w:hAnsi="仿宋" w:cs="Times New Roman" w:hint="eastAsia"/>
                <w:szCs w:val="21"/>
              </w:rPr>
              <w:t>：</w:t>
            </w:r>
            <w:r>
              <w:rPr>
                <w:rFonts w:ascii="仿宋" w:eastAsia="仿宋" w:hAnsi="仿宋" w:cs="Times New Roman" w:hint="eastAsia"/>
                <w:szCs w:val="21"/>
              </w:rPr>
              <w:t>00</w:t>
            </w:r>
            <w:r>
              <w:rPr>
                <w:rFonts w:ascii="仿宋" w:eastAsia="仿宋" w:hAnsi="仿宋" w:cs="Times New Roman" w:hint="eastAsia"/>
                <w:szCs w:val="21"/>
              </w:rPr>
              <w:t>－</w:t>
            </w:r>
            <w:r>
              <w:rPr>
                <w:rFonts w:ascii="仿宋" w:eastAsia="仿宋" w:hAnsi="仿宋" w:cs="Times New Roman" w:hint="eastAsia"/>
                <w:szCs w:val="21"/>
              </w:rPr>
              <w:t>13</w:t>
            </w:r>
            <w:r>
              <w:rPr>
                <w:rFonts w:ascii="仿宋" w:eastAsia="仿宋" w:hAnsi="仿宋" w:cs="Times New Roman" w:hint="eastAsia"/>
                <w:szCs w:val="21"/>
              </w:rPr>
              <w:t>：</w:t>
            </w:r>
            <w:r>
              <w:rPr>
                <w:rFonts w:ascii="仿宋" w:eastAsia="仿宋" w:hAnsi="仿宋" w:cs="Times New Roman" w:hint="eastAsia"/>
                <w:szCs w:val="21"/>
              </w:rPr>
              <w:t>00</w:t>
            </w:r>
          </w:p>
        </w:tc>
        <w:tc>
          <w:tcPr>
            <w:tcW w:w="2648"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午餐与休息</w:t>
            </w:r>
          </w:p>
        </w:tc>
        <w:tc>
          <w:tcPr>
            <w:tcW w:w="3260"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自理</w:t>
            </w:r>
          </w:p>
        </w:tc>
      </w:tr>
      <w:tr w:rsidR="00AF3D12">
        <w:trPr>
          <w:jc w:val="center"/>
        </w:trPr>
        <w:tc>
          <w:tcPr>
            <w:tcW w:w="1188" w:type="dxa"/>
            <w:vMerge/>
            <w:vAlign w:val="center"/>
          </w:tcPr>
          <w:p w:rsidR="00AF3D12" w:rsidRDefault="00AF3D12">
            <w:pPr>
              <w:spacing w:line="360" w:lineRule="auto"/>
              <w:rPr>
                <w:rFonts w:ascii="仿宋" w:eastAsia="仿宋" w:hAnsi="仿宋" w:cs="Times New Roman"/>
                <w:szCs w:val="21"/>
              </w:rPr>
            </w:pPr>
          </w:p>
        </w:tc>
        <w:tc>
          <w:tcPr>
            <w:tcW w:w="1796"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13</w:t>
            </w:r>
            <w:r>
              <w:rPr>
                <w:rFonts w:ascii="仿宋" w:eastAsia="仿宋" w:hAnsi="仿宋" w:cs="Times New Roman" w:hint="eastAsia"/>
                <w:szCs w:val="21"/>
              </w:rPr>
              <w:t>：</w:t>
            </w:r>
            <w:r>
              <w:rPr>
                <w:rFonts w:ascii="仿宋" w:eastAsia="仿宋" w:hAnsi="仿宋" w:cs="Times New Roman" w:hint="eastAsia"/>
                <w:szCs w:val="21"/>
              </w:rPr>
              <w:t>30</w:t>
            </w:r>
            <w:r>
              <w:rPr>
                <w:rFonts w:ascii="仿宋" w:eastAsia="仿宋" w:hAnsi="仿宋" w:cs="Times New Roman" w:hint="eastAsia"/>
                <w:szCs w:val="21"/>
              </w:rPr>
              <w:t>－</w:t>
            </w:r>
            <w:r>
              <w:rPr>
                <w:rFonts w:ascii="仿宋" w:eastAsia="仿宋" w:hAnsi="仿宋" w:cs="Times New Roman" w:hint="eastAsia"/>
                <w:szCs w:val="21"/>
              </w:rPr>
              <w:t>17</w:t>
            </w:r>
            <w:r>
              <w:rPr>
                <w:rFonts w:ascii="仿宋" w:eastAsia="仿宋" w:hAnsi="仿宋" w:cs="Times New Roman" w:hint="eastAsia"/>
                <w:szCs w:val="21"/>
              </w:rPr>
              <w:t>：</w:t>
            </w:r>
            <w:r>
              <w:rPr>
                <w:rFonts w:ascii="仿宋" w:eastAsia="仿宋" w:hAnsi="仿宋" w:cs="Times New Roman" w:hint="eastAsia"/>
                <w:szCs w:val="21"/>
              </w:rPr>
              <w:t>30</w:t>
            </w:r>
          </w:p>
        </w:tc>
        <w:tc>
          <w:tcPr>
            <w:tcW w:w="2648"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竞赛时间</w:t>
            </w:r>
          </w:p>
        </w:tc>
        <w:tc>
          <w:tcPr>
            <w:tcW w:w="3260"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hint="eastAsia"/>
                <w:szCs w:val="21"/>
              </w:rPr>
              <w:t>南充职业技术学院东校区</w:t>
            </w:r>
          </w:p>
        </w:tc>
      </w:tr>
      <w:tr w:rsidR="00AF3D12">
        <w:trPr>
          <w:jc w:val="center"/>
        </w:trPr>
        <w:tc>
          <w:tcPr>
            <w:tcW w:w="1188" w:type="dxa"/>
            <w:vMerge/>
            <w:vAlign w:val="center"/>
          </w:tcPr>
          <w:p w:rsidR="00AF3D12" w:rsidRDefault="00AF3D12">
            <w:pPr>
              <w:spacing w:line="360" w:lineRule="auto"/>
              <w:rPr>
                <w:rFonts w:ascii="仿宋" w:eastAsia="仿宋" w:hAnsi="仿宋" w:cs="Times New Roman"/>
                <w:szCs w:val="21"/>
              </w:rPr>
            </w:pPr>
          </w:p>
        </w:tc>
        <w:tc>
          <w:tcPr>
            <w:tcW w:w="1796"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18</w:t>
            </w:r>
            <w:r>
              <w:rPr>
                <w:rFonts w:ascii="仿宋" w:eastAsia="仿宋" w:hAnsi="仿宋" w:cs="Times New Roman" w:hint="eastAsia"/>
                <w:szCs w:val="21"/>
              </w:rPr>
              <w:t>：</w:t>
            </w:r>
            <w:r>
              <w:rPr>
                <w:rFonts w:ascii="仿宋" w:eastAsia="仿宋" w:hAnsi="仿宋" w:cs="Times New Roman" w:hint="eastAsia"/>
                <w:szCs w:val="21"/>
              </w:rPr>
              <w:t>00</w:t>
            </w:r>
            <w:r>
              <w:rPr>
                <w:rFonts w:ascii="仿宋" w:eastAsia="仿宋" w:hAnsi="仿宋" w:cs="Times New Roman" w:hint="eastAsia"/>
                <w:szCs w:val="21"/>
              </w:rPr>
              <w:t>－</w:t>
            </w:r>
            <w:r>
              <w:rPr>
                <w:rFonts w:ascii="仿宋" w:eastAsia="仿宋" w:hAnsi="仿宋" w:cs="Times New Roman" w:hint="eastAsia"/>
                <w:szCs w:val="21"/>
              </w:rPr>
              <w:t>18</w:t>
            </w:r>
            <w:r>
              <w:rPr>
                <w:rFonts w:ascii="仿宋" w:eastAsia="仿宋" w:hAnsi="仿宋" w:cs="Times New Roman" w:hint="eastAsia"/>
                <w:szCs w:val="21"/>
              </w:rPr>
              <w:t>：</w:t>
            </w:r>
            <w:r>
              <w:rPr>
                <w:rFonts w:ascii="仿宋" w:eastAsia="仿宋" w:hAnsi="仿宋" w:cs="Times New Roman" w:hint="eastAsia"/>
                <w:szCs w:val="21"/>
              </w:rPr>
              <w:t>30</w:t>
            </w:r>
          </w:p>
        </w:tc>
        <w:tc>
          <w:tcPr>
            <w:tcW w:w="2648"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宣布比赛成绩</w:t>
            </w:r>
          </w:p>
        </w:tc>
        <w:tc>
          <w:tcPr>
            <w:tcW w:w="3260"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hint="eastAsia"/>
                <w:szCs w:val="21"/>
              </w:rPr>
              <w:t>南充职业技术学院利奥楼</w:t>
            </w:r>
            <w:r>
              <w:rPr>
                <w:rFonts w:ascii="仿宋" w:eastAsia="仿宋" w:hAnsi="仿宋" w:hint="eastAsia"/>
                <w:szCs w:val="21"/>
              </w:rPr>
              <w:t>A109</w:t>
            </w:r>
          </w:p>
        </w:tc>
      </w:tr>
      <w:tr w:rsidR="00AF3D12">
        <w:trPr>
          <w:jc w:val="center"/>
        </w:trPr>
        <w:tc>
          <w:tcPr>
            <w:tcW w:w="1188" w:type="dxa"/>
            <w:vMerge w:val="restart"/>
            <w:vAlign w:val="center"/>
          </w:tcPr>
          <w:p w:rsidR="00AF3D12" w:rsidRDefault="00A50067">
            <w:pPr>
              <w:spacing w:line="360" w:lineRule="auto"/>
              <w:rPr>
                <w:rFonts w:ascii="仿宋" w:eastAsia="仿宋" w:hAnsi="仿宋" w:cs="Times New Roman"/>
                <w:szCs w:val="21"/>
              </w:rPr>
            </w:pPr>
            <w:r>
              <w:rPr>
                <w:rFonts w:ascii="仿宋" w:eastAsia="仿宋" w:hAnsi="仿宋" w:hint="eastAsia"/>
                <w:szCs w:val="21"/>
              </w:rPr>
              <w:t>6</w:t>
            </w:r>
            <w:r>
              <w:rPr>
                <w:rFonts w:ascii="仿宋" w:eastAsia="仿宋" w:hAnsi="仿宋" w:cs="Times New Roman" w:hint="eastAsia"/>
                <w:szCs w:val="21"/>
              </w:rPr>
              <w:t>月</w:t>
            </w:r>
            <w:r>
              <w:rPr>
                <w:rFonts w:ascii="仿宋" w:eastAsia="仿宋" w:hAnsi="仿宋" w:hint="eastAsia"/>
                <w:szCs w:val="21"/>
              </w:rPr>
              <w:t>15</w:t>
            </w:r>
            <w:r>
              <w:rPr>
                <w:rFonts w:ascii="仿宋" w:eastAsia="仿宋" w:hAnsi="仿宋" w:cs="Times New Roman" w:hint="eastAsia"/>
                <w:szCs w:val="21"/>
              </w:rPr>
              <w:t>日</w:t>
            </w:r>
          </w:p>
        </w:tc>
        <w:tc>
          <w:tcPr>
            <w:tcW w:w="1796"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13</w:t>
            </w:r>
            <w:r>
              <w:rPr>
                <w:rFonts w:ascii="仿宋" w:eastAsia="仿宋" w:hAnsi="仿宋" w:cs="Times New Roman" w:hint="eastAsia"/>
                <w:szCs w:val="21"/>
              </w:rPr>
              <w:t>：</w:t>
            </w:r>
            <w:r>
              <w:rPr>
                <w:rFonts w:ascii="仿宋" w:eastAsia="仿宋" w:hAnsi="仿宋" w:cs="Times New Roman" w:hint="eastAsia"/>
                <w:szCs w:val="21"/>
              </w:rPr>
              <w:t>00</w:t>
            </w:r>
            <w:r>
              <w:rPr>
                <w:rFonts w:ascii="仿宋" w:eastAsia="仿宋" w:hAnsi="仿宋" w:cs="Times New Roman" w:hint="eastAsia"/>
                <w:szCs w:val="21"/>
              </w:rPr>
              <w:t>－</w:t>
            </w:r>
            <w:r>
              <w:rPr>
                <w:rFonts w:ascii="仿宋" w:eastAsia="仿宋" w:hAnsi="仿宋" w:cs="Times New Roman" w:hint="eastAsia"/>
                <w:szCs w:val="21"/>
              </w:rPr>
              <w:t>17</w:t>
            </w:r>
            <w:r>
              <w:rPr>
                <w:rFonts w:ascii="仿宋" w:eastAsia="仿宋" w:hAnsi="仿宋" w:cs="Times New Roman" w:hint="eastAsia"/>
                <w:szCs w:val="21"/>
              </w:rPr>
              <w:t>：</w:t>
            </w:r>
            <w:r>
              <w:rPr>
                <w:rFonts w:ascii="仿宋" w:eastAsia="仿宋" w:hAnsi="仿宋" w:cs="Times New Roman" w:hint="eastAsia"/>
                <w:szCs w:val="21"/>
              </w:rPr>
              <w:t>00</w:t>
            </w:r>
          </w:p>
        </w:tc>
        <w:tc>
          <w:tcPr>
            <w:tcW w:w="2648"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竞赛时间</w:t>
            </w:r>
          </w:p>
        </w:tc>
        <w:tc>
          <w:tcPr>
            <w:tcW w:w="3260"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hint="eastAsia"/>
                <w:szCs w:val="21"/>
              </w:rPr>
              <w:t>南充职业技术学院东校区</w:t>
            </w:r>
          </w:p>
        </w:tc>
      </w:tr>
      <w:tr w:rsidR="00AF3D12">
        <w:trPr>
          <w:jc w:val="center"/>
        </w:trPr>
        <w:tc>
          <w:tcPr>
            <w:tcW w:w="1188" w:type="dxa"/>
            <w:vMerge/>
            <w:vAlign w:val="center"/>
          </w:tcPr>
          <w:p w:rsidR="00AF3D12" w:rsidRDefault="00AF3D12">
            <w:pPr>
              <w:spacing w:line="360" w:lineRule="auto"/>
              <w:rPr>
                <w:rFonts w:ascii="仿宋" w:eastAsia="仿宋" w:hAnsi="仿宋" w:cs="Times New Roman"/>
                <w:szCs w:val="21"/>
              </w:rPr>
            </w:pPr>
          </w:p>
        </w:tc>
        <w:tc>
          <w:tcPr>
            <w:tcW w:w="1796"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17</w:t>
            </w:r>
            <w:r>
              <w:rPr>
                <w:rFonts w:ascii="仿宋" w:eastAsia="仿宋" w:hAnsi="仿宋" w:cs="Times New Roman" w:hint="eastAsia"/>
                <w:szCs w:val="21"/>
              </w:rPr>
              <w:t>：</w:t>
            </w:r>
            <w:r>
              <w:rPr>
                <w:rFonts w:ascii="仿宋" w:eastAsia="仿宋" w:hAnsi="仿宋" w:cs="Times New Roman" w:hint="eastAsia"/>
                <w:szCs w:val="21"/>
              </w:rPr>
              <w:t>30</w:t>
            </w:r>
            <w:r>
              <w:rPr>
                <w:rFonts w:ascii="仿宋" w:eastAsia="仿宋" w:hAnsi="仿宋" w:cs="Times New Roman" w:hint="eastAsia"/>
                <w:szCs w:val="21"/>
              </w:rPr>
              <w:t>－</w:t>
            </w:r>
            <w:r>
              <w:rPr>
                <w:rFonts w:ascii="仿宋" w:eastAsia="仿宋" w:hAnsi="仿宋" w:cs="Times New Roman" w:hint="eastAsia"/>
                <w:szCs w:val="21"/>
              </w:rPr>
              <w:t>18</w:t>
            </w:r>
            <w:r>
              <w:rPr>
                <w:rFonts w:ascii="仿宋" w:eastAsia="仿宋" w:hAnsi="仿宋" w:cs="Times New Roman" w:hint="eastAsia"/>
                <w:szCs w:val="21"/>
              </w:rPr>
              <w:t>：</w:t>
            </w:r>
            <w:r>
              <w:rPr>
                <w:rFonts w:ascii="仿宋" w:eastAsia="仿宋" w:hAnsi="仿宋" w:cs="Times New Roman" w:hint="eastAsia"/>
                <w:szCs w:val="21"/>
              </w:rPr>
              <w:t>00</w:t>
            </w:r>
          </w:p>
        </w:tc>
        <w:tc>
          <w:tcPr>
            <w:tcW w:w="2648"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cs="Times New Roman" w:hint="eastAsia"/>
                <w:szCs w:val="21"/>
              </w:rPr>
              <w:t>宣布比赛成绩</w:t>
            </w:r>
          </w:p>
        </w:tc>
        <w:tc>
          <w:tcPr>
            <w:tcW w:w="3260" w:type="dxa"/>
            <w:vAlign w:val="center"/>
          </w:tcPr>
          <w:p w:rsidR="00AF3D12" w:rsidRDefault="00A50067">
            <w:pPr>
              <w:spacing w:line="360" w:lineRule="auto"/>
              <w:jc w:val="center"/>
              <w:rPr>
                <w:rFonts w:ascii="仿宋" w:eastAsia="仿宋" w:hAnsi="仿宋" w:cs="Times New Roman"/>
                <w:szCs w:val="21"/>
              </w:rPr>
            </w:pPr>
            <w:r>
              <w:rPr>
                <w:rFonts w:ascii="仿宋" w:eastAsia="仿宋" w:hAnsi="仿宋" w:hint="eastAsia"/>
                <w:szCs w:val="21"/>
              </w:rPr>
              <w:t>南充职业技术学院利奥楼</w:t>
            </w:r>
            <w:r>
              <w:rPr>
                <w:rFonts w:ascii="仿宋" w:eastAsia="仿宋" w:hAnsi="仿宋" w:hint="eastAsia"/>
                <w:szCs w:val="21"/>
              </w:rPr>
              <w:t>A109</w:t>
            </w:r>
          </w:p>
        </w:tc>
      </w:tr>
    </w:tbl>
    <w:p w:rsidR="00AF3D12" w:rsidRDefault="00A50067" w:rsidP="0023450C">
      <w:pPr>
        <w:pStyle w:val="2"/>
        <w:numPr>
          <w:ilvl w:val="0"/>
          <w:numId w:val="4"/>
        </w:numPr>
        <w:spacing w:line="360" w:lineRule="auto"/>
        <w:ind w:firstLineChars="0"/>
        <w:rPr>
          <w:rFonts w:ascii="仿宋" w:eastAsia="仿宋" w:hAnsi="仿宋" w:cstheme="minorEastAsia"/>
          <w:sz w:val="30"/>
          <w:szCs w:val="30"/>
        </w:rPr>
      </w:pPr>
      <w:r>
        <w:rPr>
          <w:rFonts w:ascii="仿宋" w:eastAsia="仿宋" w:hAnsi="仿宋" w:cstheme="minorEastAsia" w:hint="eastAsia"/>
          <w:b/>
          <w:bCs/>
          <w:sz w:val="30"/>
          <w:szCs w:val="30"/>
        </w:rPr>
        <w:t>大赛流程：</w:t>
      </w:r>
    </w:p>
    <w:p w:rsidR="00AF3D12" w:rsidRDefault="00A50067">
      <w:pPr>
        <w:spacing w:line="360" w:lineRule="auto"/>
        <w:ind w:firstLineChars="200" w:firstLine="560"/>
        <w:rPr>
          <w:rFonts w:ascii="仿宋" w:eastAsia="仿宋" w:hAnsi="仿宋" w:cstheme="minorEastAsia"/>
          <w:bCs/>
          <w:sz w:val="28"/>
          <w:szCs w:val="28"/>
        </w:rPr>
      </w:pPr>
      <w:r>
        <w:rPr>
          <w:rFonts w:ascii="仿宋" w:eastAsia="仿宋" w:hAnsi="仿宋" w:cstheme="minorEastAsia" w:hint="eastAsia"/>
          <w:bCs/>
          <w:sz w:val="28"/>
          <w:szCs w:val="28"/>
        </w:rPr>
        <w:t>大赛暂分为预赛和决赛。组委会将根据竞赛规模、报名情况是否举行预赛，如报名队伍少于</w:t>
      </w:r>
      <w:r>
        <w:rPr>
          <w:rFonts w:ascii="仿宋" w:eastAsia="仿宋" w:hAnsi="仿宋" w:cstheme="minorEastAsia" w:hint="eastAsia"/>
          <w:bCs/>
          <w:sz w:val="28"/>
          <w:szCs w:val="28"/>
        </w:rPr>
        <w:t>10</w:t>
      </w:r>
      <w:r>
        <w:rPr>
          <w:rFonts w:ascii="仿宋" w:eastAsia="仿宋" w:hAnsi="仿宋" w:cstheme="minorEastAsia" w:hint="eastAsia"/>
          <w:bCs/>
          <w:sz w:val="28"/>
          <w:szCs w:val="28"/>
        </w:rPr>
        <w:t>组将取消预赛，所有队伍直接进入决赛。</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1.</w:t>
      </w:r>
      <w:r>
        <w:rPr>
          <w:rFonts w:ascii="仿宋" w:eastAsia="仿宋" w:hAnsi="仿宋" w:cstheme="minorEastAsia" w:hint="eastAsia"/>
          <w:bCs/>
          <w:sz w:val="28"/>
          <w:szCs w:val="28"/>
        </w:rPr>
        <w:t>报名及比赛时间：</w:t>
      </w:r>
      <w:r>
        <w:rPr>
          <w:rFonts w:ascii="仿宋" w:eastAsia="仿宋" w:hAnsi="仿宋" w:cstheme="minorEastAsia" w:hint="eastAsia"/>
          <w:bCs/>
          <w:sz w:val="28"/>
          <w:szCs w:val="28"/>
        </w:rPr>
        <w:t>201</w:t>
      </w:r>
      <w:r w:rsidR="0023450C">
        <w:rPr>
          <w:rFonts w:ascii="仿宋" w:eastAsia="仿宋" w:hAnsi="仿宋" w:cstheme="minorEastAsia" w:hint="eastAsia"/>
          <w:bCs/>
          <w:sz w:val="28"/>
          <w:szCs w:val="28"/>
        </w:rPr>
        <w:t>8</w:t>
      </w:r>
      <w:r>
        <w:rPr>
          <w:rFonts w:ascii="仿宋" w:eastAsia="仿宋" w:hAnsi="仿宋" w:cstheme="minorEastAsia" w:hint="eastAsia"/>
          <w:bCs/>
          <w:sz w:val="28"/>
          <w:szCs w:val="28"/>
        </w:rPr>
        <w:t>年</w:t>
      </w:r>
      <w:r w:rsidR="0023450C">
        <w:rPr>
          <w:rFonts w:ascii="仿宋" w:eastAsia="仿宋" w:hAnsi="仿宋" w:cstheme="minorEastAsia" w:hint="eastAsia"/>
          <w:bCs/>
          <w:sz w:val="28"/>
          <w:szCs w:val="28"/>
        </w:rPr>
        <w:t>11</w:t>
      </w:r>
      <w:r>
        <w:rPr>
          <w:rFonts w:ascii="仿宋" w:eastAsia="仿宋" w:hAnsi="仿宋" w:cstheme="minorEastAsia" w:hint="eastAsia"/>
          <w:bCs/>
          <w:sz w:val="28"/>
          <w:szCs w:val="28"/>
        </w:rPr>
        <w:t>月</w:t>
      </w:r>
      <w:r w:rsidR="0023450C">
        <w:rPr>
          <w:rFonts w:ascii="仿宋" w:eastAsia="仿宋" w:hAnsi="仿宋" w:cstheme="minorEastAsia" w:hint="eastAsia"/>
          <w:bCs/>
          <w:sz w:val="28"/>
          <w:szCs w:val="28"/>
        </w:rPr>
        <w:t>1</w:t>
      </w:r>
      <w:r>
        <w:rPr>
          <w:rFonts w:ascii="仿宋" w:eastAsia="仿宋" w:hAnsi="仿宋" w:cstheme="minorEastAsia" w:hint="eastAsia"/>
          <w:bCs/>
          <w:sz w:val="28"/>
          <w:szCs w:val="28"/>
        </w:rPr>
        <w:t>—</w:t>
      </w:r>
      <w:r w:rsidR="0023450C">
        <w:rPr>
          <w:rFonts w:ascii="仿宋" w:eastAsia="仿宋" w:hAnsi="仿宋" w:cstheme="minorEastAsia" w:hint="eastAsia"/>
          <w:bCs/>
          <w:sz w:val="28"/>
          <w:szCs w:val="28"/>
        </w:rPr>
        <w:t>5</w:t>
      </w:r>
      <w:r>
        <w:rPr>
          <w:rFonts w:ascii="仿宋" w:eastAsia="仿宋" w:hAnsi="仿宋" w:cstheme="minorEastAsia" w:hint="eastAsia"/>
          <w:bCs/>
          <w:sz w:val="28"/>
          <w:szCs w:val="28"/>
        </w:rPr>
        <w:t>日报名，报名地点：土木</w:t>
      </w:r>
      <w:r w:rsidR="0023450C">
        <w:rPr>
          <w:rFonts w:ascii="仿宋" w:eastAsia="仿宋" w:hAnsi="仿宋" w:cstheme="minorEastAsia" w:hint="eastAsia"/>
          <w:bCs/>
          <w:sz w:val="28"/>
          <w:szCs w:val="28"/>
        </w:rPr>
        <w:t>与建筑</w:t>
      </w:r>
      <w:r>
        <w:rPr>
          <w:rFonts w:ascii="仿宋" w:eastAsia="仿宋" w:hAnsi="仿宋" w:cstheme="minorEastAsia" w:hint="eastAsia"/>
          <w:bCs/>
          <w:sz w:val="28"/>
          <w:szCs w:val="28"/>
        </w:rPr>
        <w:t>工程系办公室。预赛时间：</w:t>
      </w:r>
      <w:r>
        <w:rPr>
          <w:rFonts w:ascii="仿宋" w:eastAsia="仿宋" w:hAnsi="仿宋" w:cstheme="minorEastAsia" w:hint="eastAsia"/>
          <w:bCs/>
          <w:sz w:val="28"/>
          <w:szCs w:val="28"/>
        </w:rPr>
        <w:t>201</w:t>
      </w:r>
      <w:r w:rsidR="0023450C">
        <w:rPr>
          <w:rFonts w:ascii="仿宋" w:eastAsia="仿宋" w:hAnsi="仿宋" w:cstheme="minorEastAsia" w:hint="eastAsia"/>
          <w:bCs/>
          <w:sz w:val="28"/>
          <w:szCs w:val="28"/>
        </w:rPr>
        <w:t>8</w:t>
      </w:r>
      <w:r>
        <w:rPr>
          <w:rFonts w:ascii="仿宋" w:eastAsia="仿宋" w:hAnsi="仿宋" w:cstheme="minorEastAsia" w:hint="eastAsia"/>
          <w:bCs/>
          <w:sz w:val="28"/>
          <w:szCs w:val="28"/>
        </w:rPr>
        <w:t>年</w:t>
      </w:r>
      <w:r w:rsidR="0023450C">
        <w:rPr>
          <w:rFonts w:ascii="仿宋" w:eastAsia="仿宋" w:hAnsi="仿宋" w:cstheme="minorEastAsia" w:hint="eastAsia"/>
          <w:bCs/>
          <w:sz w:val="28"/>
          <w:szCs w:val="28"/>
        </w:rPr>
        <w:t>11</w:t>
      </w:r>
      <w:r>
        <w:rPr>
          <w:rFonts w:ascii="仿宋" w:eastAsia="仿宋" w:hAnsi="仿宋" w:cstheme="minorEastAsia" w:hint="eastAsia"/>
          <w:bCs/>
          <w:sz w:val="28"/>
          <w:szCs w:val="28"/>
        </w:rPr>
        <w:t>月</w:t>
      </w:r>
      <w:r w:rsidR="0023450C">
        <w:rPr>
          <w:rFonts w:ascii="仿宋" w:eastAsia="仿宋" w:hAnsi="仿宋" w:cstheme="minorEastAsia" w:hint="eastAsia"/>
          <w:bCs/>
          <w:sz w:val="28"/>
          <w:szCs w:val="28"/>
        </w:rPr>
        <w:t>20</w:t>
      </w:r>
      <w:r>
        <w:rPr>
          <w:rFonts w:ascii="仿宋" w:eastAsia="仿宋" w:hAnsi="仿宋" w:cstheme="minorEastAsia" w:hint="eastAsia"/>
          <w:bCs/>
          <w:sz w:val="28"/>
          <w:szCs w:val="28"/>
        </w:rPr>
        <w:t>日；决赛时间：</w:t>
      </w:r>
      <w:r>
        <w:rPr>
          <w:rFonts w:ascii="仿宋" w:eastAsia="仿宋" w:hAnsi="仿宋" w:cstheme="minorEastAsia" w:hint="eastAsia"/>
          <w:bCs/>
          <w:sz w:val="28"/>
          <w:szCs w:val="28"/>
        </w:rPr>
        <w:t>201</w:t>
      </w:r>
      <w:r w:rsidR="0023450C">
        <w:rPr>
          <w:rFonts w:ascii="仿宋" w:eastAsia="仿宋" w:hAnsi="仿宋" w:cstheme="minorEastAsia" w:hint="eastAsia"/>
          <w:bCs/>
          <w:sz w:val="28"/>
          <w:szCs w:val="28"/>
        </w:rPr>
        <w:t>8</w:t>
      </w:r>
      <w:r>
        <w:rPr>
          <w:rFonts w:ascii="仿宋" w:eastAsia="仿宋" w:hAnsi="仿宋" w:cstheme="minorEastAsia" w:hint="eastAsia"/>
          <w:bCs/>
          <w:sz w:val="28"/>
          <w:szCs w:val="28"/>
        </w:rPr>
        <w:t>年</w:t>
      </w:r>
      <w:r w:rsidR="0023450C">
        <w:rPr>
          <w:rFonts w:ascii="仿宋" w:eastAsia="仿宋" w:hAnsi="仿宋" w:cstheme="minorEastAsia" w:hint="eastAsia"/>
          <w:bCs/>
          <w:sz w:val="28"/>
          <w:szCs w:val="28"/>
        </w:rPr>
        <w:t>12</w:t>
      </w:r>
      <w:r>
        <w:rPr>
          <w:rFonts w:ascii="仿宋" w:eastAsia="仿宋" w:hAnsi="仿宋" w:cstheme="minorEastAsia" w:hint="eastAsia"/>
          <w:bCs/>
          <w:sz w:val="28"/>
          <w:szCs w:val="28"/>
        </w:rPr>
        <w:t>月</w:t>
      </w:r>
      <w:r w:rsidR="0023450C">
        <w:rPr>
          <w:rFonts w:ascii="仿宋" w:eastAsia="仿宋" w:hAnsi="仿宋" w:cstheme="minorEastAsia" w:hint="eastAsia"/>
          <w:bCs/>
          <w:sz w:val="28"/>
          <w:szCs w:val="28"/>
        </w:rPr>
        <w:t>5</w:t>
      </w:r>
      <w:r>
        <w:rPr>
          <w:rFonts w:ascii="仿宋" w:eastAsia="仿宋" w:hAnsi="仿宋" w:cstheme="minorEastAsia" w:hint="eastAsia"/>
          <w:bCs/>
          <w:sz w:val="28"/>
          <w:szCs w:val="28"/>
        </w:rPr>
        <w:t>日。</w:t>
      </w:r>
    </w:p>
    <w:p w:rsidR="00AF3D12" w:rsidRDefault="00A50067">
      <w:pPr>
        <w:spacing w:line="360" w:lineRule="auto"/>
        <w:ind w:left="700"/>
        <w:rPr>
          <w:rFonts w:ascii="仿宋" w:eastAsia="仿宋" w:hAnsi="仿宋" w:cstheme="minorEastAsia"/>
          <w:bCs/>
          <w:sz w:val="28"/>
          <w:szCs w:val="28"/>
        </w:rPr>
      </w:pPr>
      <w:r>
        <w:rPr>
          <w:rFonts w:ascii="仿宋" w:eastAsia="仿宋" w:hAnsi="仿宋" w:cstheme="minorEastAsia" w:hint="eastAsia"/>
          <w:bCs/>
          <w:sz w:val="28"/>
          <w:szCs w:val="28"/>
        </w:rPr>
        <w:t>联系人：南充职业技术学院土木</w:t>
      </w:r>
      <w:r w:rsidR="0023450C">
        <w:rPr>
          <w:rFonts w:ascii="仿宋" w:eastAsia="仿宋" w:hAnsi="仿宋" w:cstheme="minorEastAsia" w:hint="eastAsia"/>
          <w:bCs/>
          <w:sz w:val="28"/>
          <w:szCs w:val="28"/>
        </w:rPr>
        <w:t>与建筑</w:t>
      </w:r>
      <w:r>
        <w:rPr>
          <w:rFonts w:ascii="仿宋" w:eastAsia="仿宋" w:hAnsi="仿宋" w:cstheme="minorEastAsia" w:hint="eastAsia"/>
          <w:bCs/>
          <w:sz w:val="28"/>
          <w:szCs w:val="28"/>
        </w:rPr>
        <w:t>工程系</w:t>
      </w:r>
      <w:r>
        <w:rPr>
          <w:rFonts w:ascii="仿宋" w:eastAsia="仿宋" w:hAnsi="仿宋" w:cstheme="minorEastAsia" w:hint="eastAsia"/>
          <w:bCs/>
          <w:sz w:val="28"/>
          <w:szCs w:val="28"/>
        </w:rPr>
        <w:t xml:space="preserve">   </w:t>
      </w:r>
      <w:r>
        <w:rPr>
          <w:rFonts w:ascii="仿宋" w:eastAsia="仿宋" w:hAnsi="仿宋" w:cstheme="minorEastAsia" w:hint="eastAsia"/>
          <w:bCs/>
          <w:sz w:val="28"/>
          <w:szCs w:val="28"/>
        </w:rPr>
        <w:t>李秋虹</w:t>
      </w:r>
    </w:p>
    <w:p w:rsidR="00AF3D12" w:rsidRDefault="00A50067">
      <w:pPr>
        <w:spacing w:line="360" w:lineRule="auto"/>
        <w:ind w:left="700"/>
        <w:rPr>
          <w:rFonts w:ascii="仿宋" w:eastAsia="仿宋" w:hAnsi="仿宋" w:cstheme="minorEastAsia"/>
          <w:bCs/>
          <w:sz w:val="28"/>
          <w:szCs w:val="28"/>
        </w:rPr>
      </w:pPr>
      <w:r>
        <w:rPr>
          <w:rFonts w:ascii="仿宋" w:eastAsia="仿宋" w:hAnsi="仿宋" w:cstheme="minorEastAsia" w:hint="eastAsia"/>
          <w:bCs/>
          <w:sz w:val="28"/>
          <w:szCs w:val="28"/>
        </w:rPr>
        <w:t>联系电话：</w:t>
      </w:r>
      <w:r>
        <w:rPr>
          <w:rFonts w:ascii="仿宋" w:eastAsia="仿宋" w:hAnsi="仿宋" w:cstheme="minorEastAsia"/>
          <w:bCs/>
          <w:sz w:val="28"/>
          <w:szCs w:val="28"/>
        </w:rPr>
        <w:t>0817</w:t>
      </w:r>
      <w:r>
        <w:rPr>
          <w:rFonts w:ascii="仿宋" w:eastAsia="仿宋" w:hAnsi="仿宋" w:cstheme="minorEastAsia" w:hint="eastAsia"/>
          <w:bCs/>
          <w:sz w:val="28"/>
          <w:szCs w:val="28"/>
        </w:rPr>
        <w:t>-</w:t>
      </w:r>
      <w:r>
        <w:rPr>
          <w:rFonts w:ascii="仿宋" w:eastAsia="仿宋" w:hAnsi="仿宋" w:cstheme="minorEastAsia"/>
          <w:bCs/>
          <w:sz w:val="28"/>
          <w:szCs w:val="28"/>
        </w:rPr>
        <w:t>354</w:t>
      </w:r>
      <w:r>
        <w:rPr>
          <w:rFonts w:ascii="仿宋" w:eastAsia="仿宋" w:hAnsi="仿宋" w:cstheme="minorEastAsia" w:hint="eastAsia"/>
          <w:bCs/>
          <w:sz w:val="28"/>
          <w:szCs w:val="28"/>
        </w:rPr>
        <w:t>5255</w:t>
      </w:r>
      <w:r>
        <w:rPr>
          <w:rFonts w:ascii="仿宋" w:eastAsia="仿宋" w:hAnsi="仿宋" w:cstheme="minorEastAsia" w:hint="eastAsia"/>
          <w:bCs/>
          <w:sz w:val="28"/>
          <w:szCs w:val="28"/>
        </w:rPr>
        <w:t>；</w:t>
      </w:r>
    </w:p>
    <w:p w:rsidR="00AF3D12" w:rsidRDefault="00A50067">
      <w:pPr>
        <w:spacing w:line="360" w:lineRule="auto"/>
        <w:ind w:left="700"/>
        <w:rPr>
          <w:rFonts w:ascii="仿宋" w:eastAsia="仿宋" w:hAnsi="仿宋" w:cstheme="minorEastAsia"/>
          <w:bCs/>
          <w:sz w:val="28"/>
          <w:szCs w:val="28"/>
        </w:rPr>
      </w:pPr>
      <w:r>
        <w:rPr>
          <w:rFonts w:ascii="仿宋" w:eastAsia="仿宋" w:hAnsi="仿宋" w:cstheme="minorEastAsia" w:hint="eastAsia"/>
          <w:bCs/>
          <w:sz w:val="28"/>
          <w:szCs w:val="28"/>
        </w:rPr>
        <w:t>电子信箱：</w:t>
      </w:r>
      <w:r>
        <w:rPr>
          <w:rFonts w:ascii="仿宋" w:eastAsia="仿宋" w:hAnsi="仿宋" w:cstheme="minorEastAsia" w:hint="eastAsia"/>
          <w:bCs/>
          <w:sz w:val="28"/>
          <w:szCs w:val="28"/>
        </w:rPr>
        <w:t xml:space="preserve">nczytumu@163.com  </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2.</w:t>
      </w:r>
      <w:r>
        <w:rPr>
          <w:rFonts w:ascii="仿宋" w:eastAsia="仿宋" w:hAnsi="仿宋" w:cstheme="minorEastAsia" w:hint="eastAsia"/>
          <w:bCs/>
          <w:sz w:val="28"/>
          <w:szCs w:val="28"/>
        </w:rPr>
        <w:t>本次大赛在学院统一安排下，由土木</w:t>
      </w:r>
      <w:r w:rsidR="0023450C">
        <w:rPr>
          <w:rFonts w:ascii="仿宋" w:eastAsia="仿宋" w:hAnsi="仿宋" w:cstheme="minorEastAsia" w:hint="eastAsia"/>
          <w:bCs/>
          <w:sz w:val="28"/>
          <w:szCs w:val="28"/>
        </w:rPr>
        <w:t>与建筑</w:t>
      </w:r>
      <w:r>
        <w:rPr>
          <w:rFonts w:ascii="仿宋" w:eastAsia="仿宋" w:hAnsi="仿宋" w:cstheme="minorEastAsia" w:hint="eastAsia"/>
          <w:bCs/>
          <w:sz w:val="28"/>
          <w:szCs w:val="28"/>
        </w:rPr>
        <w:t>工程系具体组织比赛。</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3.</w:t>
      </w:r>
      <w:r>
        <w:rPr>
          <w:rFonts w:ascii="仿宋" w:eastAsia="仿宋" w:hAnsi="仿宋" w:cstheme="minorEastAsia" w:hint="eastAsia"/>
          <w:bCs/>
          <w:sz w:val="28"/>
          <w:szCs w:val="28"/>
        </w:rPr>
        <w:t>本次大赛获奖者，按大赛组织要求，由有关组织机构颁发荣誉证书。</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4.</w:t>
      </w:r>
      <w:r>
        <w:rPr>
          <w:rFonts w:ascii="仿宋" w:eastAsia="仿宋" w:hAnsi="仿宋" w:cstheme="minorEastAsia" w:hint="eastAsia"/>
          <w:bCs/>
          <w:sz w:val="28"/>
          <w:szCs w:val="28"/>
        </w:rPr>
        <w:t>竞赛出题：由土木</w:t>
      </w:r>
      <w:r w:rsidR="0023450C">
        <w:rPr>
          <w:rFonts w:ascii="仿宋" w:eastAsia="仿宋" w:hAnsi="仿宋" w:cstheme="minorEastAsia" w:hint="eastAsia"/>
          <w:bCs/>
          <w:sz w:val="28"/>
          <w:szCs w:val="28"/>
        </w:rPr>
        <w:t>与建筑</w:t>
      </w:r>
      <w:r>
        <w:rPr>
          <w:rFonts w:ascii="仿宋" w:eastAsia="仿宋" w:hAnsi="仿宋" w:cstheme="minorEastAsia" w:hint="eastAsia"/>
          <w:bCs/>
          <w:sz w:val="28"/>
          <w:szCs w:val="28"/>
        </w:rPr>
        <w:t>工程系专业教师出题，大赛领导小组组织审题。系部统一制卷。</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5.</w:t>
      </w:r>
      <w:r>
        <w:rPr>
          <w:rFonts w:ascii="仿宋" w:eastAsia="仿宋" w:hAnsi="仿宋" w:cstheme="minorEastAsia" w:hint="eastAsia"/>
          <w:bCs/>
          <w:sz w:val="28"/>
          <w:szCs w:val="28"/>
        </w:rPr>
        <w:t>竞赛监考：由大赛领导小组统一安排</w:t>
      </w:r>
      <w:r>
        <w:rPr>
          <w:rFonts w:ascii="仿宋" w:eastAsia="仿宋" w:hAnsi="仿宋" w:cstheme="minorEastAsia" w:hint="eastAsia"/>
          <w:bCs/>
          <w:sz w:val="28"/>
          <w:szCs w:val="28"/>
        </w:rPr>
        <w:t>4</w:t>
      </w:r>
      <w:r>
        <w:rPr>
          <w:rFonts w:ascii="仿宋" w:eastAsia="仿宋" w:hAnsi="仿宋" w:cstheme="minorEastAsia" w:hint="eastAsia"/>
          <w:bCs/>
          <w:sz w:val="28"/>
          <w:szCs w:val="28"/>
        </w:rPr>
        <w:t>名监考教师。</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lastRenderedPageBreak/>
        <w:t>6.</w:t>
      </w:r>
      <w:r>
        <w:rPr>
          <w:rFonts w:ascii="仿宋" w:eastAsia="仿宋" w:hAnsi="仿宋" w:cstheme="minorEastAsia" w:hint="eastAsia"/>
          <w:bCs/>
          <w:sz w:val="28"/>
          <w:szCs w:val="28"/>
        </w:rPr>
        <w:t>竞赛阅卷：由大赛领导小组组织阅卷工作。</w:t>
      </w:r>
    </w:p>
    <w:p w:rsidR="00AF3D12" w:rsidRDefault="00A50067">
      <w:pPr>
        <w:spacing w:line="360" w:lineRule="auto"/>
        <w:rPr>
          <w:rFonts w:ascii="仿宋" w:eastAsia="仿宋" w:hAnsi="仿宋" w:cstheme="minorEastAsia"/>
          <w:bCs/>
          <w:sz w:val="28"/>
          <w:szCs w:val="28"/>
        </w:rPr>
      </w:pPr>
      <w:r>
        <w:rPr>
          <w:rFonts w:ascii="仿宋" w:eastAsia="仿宋" w:hAnsi="仿宋" w:cstheme="minorEastAsia" w:hint="eastAsia"/>
          <w:b/>
          <w:bCs/>
          <w:sz w:val="30"/>
          <w:szCs w:val="30"/>
        </w:rPr>
        <w:t>九、奖项设置：</w:t>
      </w:r>
      <w:r>
        <w:rPr>
          <w:rFonts w:ascii="仿宋" w:eastAsia="仿宋" w:hAnsi="仿宋" w:cstheme="minorEastAsia" w:hint="eastAsia"/>
          <w:bCs/>
          <w:sz w:val="28"/>
          <w:szCs w:val="28"/>
        </w:rPr>
        <w:t>本次大赛奖项设置一等奖</w:t>
      </w:r>
      <w:r>
        <w:rPr>
          <w:rFonts w:ascii="仿宋" w:eastAsia="仿宋" w:hAnsi="仿宋" w:cstheme="minorEastAsia" w:hint="eastAsia"/>
          <w:bCs/>
          <w:sz w:val="28"/>
          <w:szCs w:val="28"/>
        </w:rPr>
        <w:t>1</w:t>
      </w:r>
      <w:r>
        <w:rPr>
          <w:rFonts w:ascii="仿宋" w:eastAsia="仿宋" w:hAnsi="仿宋" w:cstheme="minorEastAsia" w:hint="eastAsia"/>
          <w:bCs/>
          <w:sz w:val="28"/>
          <w:szCs w:val="28"/>
        </w:rPr>
        <w:t>名，二等奖</w:t>
      </w:r>
      <w:r>
        <w:rPr>
          <w:rFonts w:ascii="仿宋" w:eastAsia="仿宋" w:hAnsi="仿宋" w:cstheme="minorEastAsia" w:hint="eastAsia"/>
          <w:bCs/>
          <w:sz w:val="28"/>
          <w:szCs w:val="28"/>
        </w:rPr>
        <w:t>2</w:t>
      </w:r>
      <w:r>
        <w:rPr>
          <w:rFonts w:ascii="仿宋" w:eastAsia="仿宋" w:hAnsi="仿宋" w:cstheme="minorEastAsia" w:hint="eastAsia"/>
          <w:bCs/>
          <w:sz w:val="28"/>
          <w:szCs w:val="28"/>
        </w:rPr>
        <w:t>名，三等奖</w:t>
      </w:r>
      <w:r>
        <w:rPr>
          <w:rFonts w:ascii="仿宋" w:eastAsia="仿宋" w:hAnsi="仿宋" w:cstheme="minorEastAsia" w:hint="eastAsia"/>
          <w:bCs/>
          <w:sz w:val="28"/>
          <w:szCs w:val="28"/>
        </w:rPr>
        <w:t>3</w:t>
      </w:r>
      <w:r>
        <w:rPr>
          <w:rFonts w:ascii="仿宋" w:eastAsia="仿宋" w:hAnsi="仿宋" w:cstheme="minorEastAsia" w:hint="eastAsia"/>
          <w:bCs/>
          <w:sz w:val="28"/>
          <w:szCs w:val="28"/>
        </w:rPr>
        <w:t>名。</w:t>
      </w:r>
    </w:p>
    <w:p w:rsidR="00AF3D12" w:rsidRDefault="00A50067">
      <w:pPr>
        <w:spacing w:line="360" w:lineRule="auto"/>
        <w:rPr>
          <w:rFonts w:ascii="仿宋" w:eastAsia="仿宋" w:hAnsi="仿宋" w:cstheme="minorEastAsia"/>
          <w:bCs/>
          <w:sz w:val="30"/>
          <w:szCs w:val="30"/>
        </w:rPr>
      </w:pPr>
      <w:r>
        <w:rPr>
          <w:rFonts w:ascii="仿宋" w:eastAsia="仿宋" w:hAnsi="仿宋" w:cstheme="minorEastAsia" w:hint="eastAsia"/>
          <w:b/>
          <w:bCs/>
          <w:sz w:val="30"/>
          <w:szCs w:val="30"/>
        </w:rPr>
        <w:t>十、注意事项：</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1.</w:t>
      </w:r>
      <w:r>
        <w:rPr>
          <w:rFonts w:ascii="仿宋" w:eastAsia="仿宋" w:hAnsi="仿宋" w:cstheme="minorEastAsia" w:hint="eastAsia"/>
          <w:bCs/>
          <w:sz w:val="28"/>
          <w:szCs w:val="28"/>
        </w:rPr>
        <w:t>不得转抄成果</w:t>
      </w:r>
      <w:r>
        <w:rPr>
          <w:rFonts w:ascii="仿宋" w:eastAsia="仿宋" w:hAnsi="仿宋" w:cstheme="minorEastAsia" w:hint="eastAsia"/>
          <w:bCs/>
          <w:sz w:val="28"/>
          <w:szCs w:val="28"/>
        </w:rPr>
        <w:t>;</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2.</w:t>
      </w:r>
      <w:r>
        <w:rPr>
          <w:rFonts w:ascii="仿宋" w:eastAsia="仿宋" w:hAnsi="仿宋" w:cstheme="minorEastAsia" w:hint="eastAsia"/>
          <w:bCs/>
          <w:sz w:val="28"/>
          <w:szCs w:val="28"/>
        </w:rPr>
        <w:t>不得用橡皮擦</w:t>
      </w:r>
      <w:r>
        <w:rPr>
          <w:rFonts w:ascii="仿宋" w:eastAsia="仿宋" w:hAnsi="仿宋" w:cstheme="minorEastAsia" w:hint="eastAsia"/>
          <w:bCs/>
          <w:sz w:val="28"/>
          <w:szCs w:val="28"/>
        </w:rPr>
        <w:t>,</w:t>
      </w:r>
      <w:r>
        <w:rPr>
          <w:rFonts w:ascii="仿宋" w:eastAsia="仿宋" w:hAnsi="仿宋" w:cstheme="minorEastAsia" w:hint="eastAsia"/>
          <w:bCs/>
          <w:sz w:val="28"/>
          <w:szCs w:val="28"/>
        </w:rPr>
        <w:t>刀片刮等方式修改数据</w:t>
      </w:r>
      <w:r>
        <w:rPr>
          <w:rFonts w:ascii="仿宋" w:eastAsia="仿宋" w:hAnsi="仿宋" w:cstheme="minorEastAsia" w:hint="eastAsia"/>
          <w:bCs/>
          <w:sz w:val="28"/>
          <w:szCs w:val="28"/>
        </w:rPr>
        <w:t xml:space="preserve">; </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3.</w:t>
      </w:r>
      <w:r>
        <w:rPr>
          <w:rFonts w:ascii="仿宋" w:eastAsia="仿宋" w:hAnsi="仿宋" w:cstheme="minorEastAsia" w:hint="eastAsia"/>
          <w:bCs/>
          <w:sz w:val="28"/>
          <w:szCs w:val="28"/>
        </w:rPr>
        <w:t>保证字迹清晰工整</w:t>
      </w:r>
      <w:r>
        <w:rPr>
          <w:rFonts w:ascii="仿宋" w:eastAsia="仿宋" w:hAnsi="仿宋" w:cstheme="minorEastAsia" w:hint="eastAsia"/>
          <w:bCs/>
          <w:sz w:val="28"/>
          <w:szCs w:val="28"/>
        </w:rPr>
        <w:t xml:space="preserve">; </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4.</w:t>
      </w:r>
      <w:r>
        <w:rPr>
          <w:rFonts w:ascii="仿宋" w:eastAsia="仿宋" w:hAnsi="仿宋" w:cstheme="minorEastAsia" w:hint="eastAsia"/>
          <w:bCs/>
          <w:sz w:val="28"/>
          <w:szCs w:val="28"/>
        </w:rPr>
        <w:t>记录按顺序记录</w:t>
      </w:r>
      <w:r>
        <w:rPr>
          <w:rFonts w:ascii="仿宋" w:eastAsia="仿宋" w:hAnsi="仿宋" w:cstheme="minorEastAsia" w:hint="eastAsia"/>
          <w:bCs/>
          <w:sz w:val="28"/>
          <w:szCs w:val="28"/>
        </w:rPr>
        <w:t>,</w:t>
      </w:r>
      <w:r>
        <w:rPr>
          <w:rFonts w:ascii="仿宋" w:eastAsia="仿宋" w:hAnsi="仿宋" w:cstheme="minorEastAsia" w:hint="eastAsia"/>
          <w:bCs/>
          <w:sz w:val="28"/>
          <w:szCs w:val="28"/>
        </w:rPr>
        <w:t>不得空栏</w:t>
      </w:r>
      <w:r>
        <w:rPr>
          <w:rFonts w:ascii="仿宋" w:eastAsia="仿宋" w:hAnsi="仿宋" w:cstheme="minorEastAsia" w:hint="eastAsia"/>
          <w:bCs/>
          <w:sz w:val="28"/>
          <w:szCs w:val="28"/>
        </w:rPr>
        <w:t xml:space="preserve">; </w:t>
      </w:r>
    </w:p>
    <w:p w:rsidR="00AF3D12" w:rsidRDefault="00A50067">
      <w:pPr>
        <w:spacing w:line="360" w:lineRule="auto"/>
        <w:ind w:firstLineChars="250" w:firstLine="700"/>
        <w:rPr>
          <w:rFonts w:ascii="仿宋" w:eastAsia="仿宋" w:hAnsi="仿宋" w:cstheme="minorEastAsia"/>
          <w:bCs/>
          <w:sz w:val="28"/>
          <w:szCs w:val="28"/>
        </w:rPr>
      </w:pPr>
      <w:r>
        <w:rPr>
          <w:rFonts w:ascii="仿宋" w:eastAsia="仿宋" w:hAnsi="仿宋" w:cstheme="minorEastAsia" w:hint="eastAsia"/>
          <w:bCs/>
          <w:sz w:val="28"/>
          <w:szCs w:val="28"/>
        </w:rPr>
        <w:t>5.</w:t>
      </w:r>
      <w:r>
        <w:rPr>
          <w:rFonts w:ascii="仿宋" w:eastAsia="仿宋" w:hAnsi="仿宋" w:cstheme="minorEastAsia" w:hint="eastAsia"/>
          <w:bCs/>
          <w:sz w:val="28"/>
          <w:szCs w:val="28"/>
        </w:rPr>
        <w:t>参赛选手需带好学生证或身份证</w:t>
      </w:r>
      <w:r>
        <w:rPr>
          <w:rFonts w:ascii="仿宋" w:eastAsia="仿宋" w:hAnsi="仿宋" w:cstheme="minorEastAsia" w:hint="eastAsia"/>
          <w:bCs/>
          <w:sz w:val="28"/>
          <w:szCs w:val="28"/>
        </w:rPr>
        <w:t>;</w:t>
      </w:r>
    </w:p>
    <w:p w:rsidR="00AF3D12" w:rsidRDefault="00A50067">
      <w:pPr>
        <w:spacing w:line="360" w:lineRule="auto"/>
        <w:ind w:firstLineChars="250" w:firstLine="700"/>
        <w:rPr>
          <w:rFonts w:ascii="仿宋" w:eastAsia="仿宋" w:hAnsi="仿宋" w:cstheme="minorEastAsia" w:hint="eastAsia"/>
          <w:bCs/>
          <w:sz w:val="28"/>
          <w:szCs w:val="28"/>
        </w:rPr>
      </w:pPr>
      <w:r>
        <w:rPr>
          <w:rFonts w:ascii="仿宋" w:eastAsia="仿宋" w:hAnsi="仿宋" w:cstheme="minorEastAsia" w:hint="eastAsia"/>
          <w:bCs/>
          <w:sz w:val="28"/>
          <w:szCs w:val="28"/>
        </w:rPr>
        <w:t>6.</w:t>
      </w:r>
      <w:r>
        <w:rPr>
          <w:rFonts w:ascii="仿宋" w:eastAsia="仿宋" w:hAnsi="仿宋" w:cstheme="minorEastAsia" w:hint="eastAsia"/>
          <w:bCs/>
          <w:sz w:val="28"/>
          <w:szCs w:val="28"/>
        </w:rPr>
        <w:t>比赛所需仪器工具、记录手簿、计算表格由系部提供</w:t>
      </w:r>
      <w:r>
        <w:rPr>
          <w:rFonts w:ascii="仿宋" w:eastAsia="仿宋" w:hAnsi="仿宋" w:cstheme="minorEastAsia" w:hint="eastAsia"/>
          <w:bCs/>
          <w:sz w:val="28"/>
          <w:szCs w:val="28"/>
        </w:rPr>
        <w:t>,</w:t>
      </w:r>
      <w:r>
        <w:rPr>
          <w:rFonts w:ascii="仿宋" w:eastAsia="仿宋" w:hAnsi="仿宋" w:cstheme="minorEastAsia" w:hint="eastAsia"/>
          <w:bCs/>
          <w:sz w:val="28"/>
          <w:szCs w:val="28"/>
        </w:rPr>
        <w:t>计算工具自备。</w:t>
      </w:r>
    </w:p>
    <w:p w:rsidR="0023450C" w:rsidRDefault="0023450C">
      <w:pPr>
        <w:spacing w:line="360" w:lineRule="auto"/>
        <w:ind w:firstLineChars="250" w:firstLine="700"/>
        <w:rPr>
          <w:rFonts w:ascii="仿宋" w:eastAsia="仿宋" w:hAnsi="仿宋" w:cstheme="minorEastAsia" w:hint="eastAsia"/>
          <w:bCs/>
          <w:sz w:val="28"/>
          <w:szCs w:val="28"/>
        </w:rPr>
      </w:pPr>
    </w:p>
    <w:p w:rsidR="0023450C" w:rsidRDefault="0023450C">
      <w:pPr>
        <w:spacing w:line="360" w:lineRule="auto"/>
        <w:ind w:firstLineChars="250" w:firstLine="700"/>
        <w:rPr>
          <w:rFonts w:ascii="仿宋" w:eastAsia="仿宋" w:hAnsi="仿宋" w:cstheme="minorEastAsia" w:hint="eastAsia"/>
          <w:bCs/>
          <w:sz w:val="28"/>
          <w:szCs w:val="28"/>
        </w:rPr>
      </w:pPr>
    </w:p>
    <w:p w:rsidR="0023450C" w:rsidRDefault="0023450C">
      <w:pPr>
        <w:spacing w:line="360" w:lineRule="auto"/>
        <w:ind w:firstLineChars="250" w:firstLine="700"/>
        <w:rPr>
          <w:rFonts w:ascii="仿宋" w:eastAsia="仿宋" w:hAnsi="仿宋" w:cstheme="minorEastAsia"/>
          <w:bCs/>
          <w:sz w:val="28"/>
          <w:szCs w:val="28"/>
        </w:rPr>
      </w:pPr>
    </w:p>
    <w:p w:rsidR="00AF3D12" w:rsidRPr="0023450C" w:rsidRDefault="0023450C" w:rsidP="0023450C">
      <w:pPr>
        <w:spacing w:line="360" w:lineRule="auto"/>
        <w:ind w:firstLineChars="1850" w:firstLine="5180"/>
        <w:rPr>
          <w:rFonts w:ascii="仿宋" w:eastAsia="仿宋" w:hAnsi="仿宋" w:cstheme="minorEastAsia" w:hint="eastAsia"/>
          <w:bCs/>
          <w:sz w:val="28"/>
          <w:szCs w:val="28"/>
        </w:rPr>
      </w:pPr>
      <w:r w:rsidRPr="0023450C">
        <w:rPr>
          <w:rFonts w:ascii="仿宋" w:eastAsia="仿宋" w:hAnsi="仿宋" w:cstheme="minorEastAsia" w:hint="eastAsia"/>
          <w:bCs/>
          <w:sz w:val="28"/>
          <w:szCs w:val="28"/>
        </w:rPr>
        <w:t>土木与建筑工程系</w:t>
      </w:r>
    </w:p>
    <w:p w:rsidR="0023450C" w:rsidRPr="0023450C" w:rsidRDefault="0023450C" w:rsidP="0023450C">
      <w:pPr>
        <w:spacing w:line="360" w:lineRule="auto"/>
        <w:ind w:firstLineChars="1750" w:firstLine="4900"/>
        <w:rPr>
          <w:rFonts w:ascii="仿宋" w:eastAsia="仿宋" w:hAnsi="仿宋" w:cstheme="minorEastAsia"/>
          <w:bCs/>
          <w:sz w:val="28"/>
          <w:szCs w:val="28"/>
        </w:rPr>
      </w:pPr>
      <w:r w:rsidRPr="0023450C">
        <w:rPr>
          <w:rFonts w:ascii="仿宋" w:eastAsia="仿宋" w:hAnsi="仿宋" w:cstheme="minorEastAsia" w:hint="eastAsia"/>
          <w:bCs/>
          <w:sz w:val="28"/>
          <w:szCs w:val="28"/>
        </w:rPr>
        <w:t>二〇一八年十月三十日</w:t>
      </w:r>
    </w:p>
    <w:sectPr w:rsidR="0023450C" w:rsidRPr="0023450C" w:rsidSect="00AF3D12">
      <w:pgSz w:w="11906" w:h="16838"/>
      <w:pgMar w:top="851" w:right="1797" w:bottom="85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264"/>
    <w:multiLevelType w:val="hybridMultilevel"/>
    <w:tmpl w:val="8F46E756"/>
    <w:lvl w:ilvl="0" w:tplc="BF0CAD36">
      <w:start w:val="8"/>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3EE46F0"/>
    <w:multiLevelType w:val="multilevel"/>
    <w:tmpl w:val="13EE46F0"/>
    <w:lvl w:ilvl="0">
      <w:start w:val="1"/>
      <w:numFmt w:val="japaneseCounting"/>
      <w:lvlText w:val="%1、"/>
      <w:lvlJc w:val="left"/>
      <w:pPr>
        <w:ind w:left="720" w:hanging="720"/>
      </w:pPr>
      <w:rPr>
        <w:rFonts w:hint="default"/>
        <w:b/>
        <w:color w:val="000000" w:themeColor="text1"/>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3E6104"/>
    <w:multiLevelType w:val="hybridMultilevel"/>
    <w:tmpl w:val="A488933A"/>
    <w:lvl w:ilvl="0" w:tplc="5762AB8C">
      <w:start w:val="8"/>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405DA"/>
    <w:multiLevelType w:val="multilevel"/>
    <w:tmpl w:val="4CE405DA"/>
    <w:lvl w:ilvl="0">
      <w:start w:val="1"/>
      <w:numFmt w:val="japaneseCounting"/>
      <w:lvlText w:val="（%1）"/>
      <w:lvlJc w:val="left"/>
      <w:pPr>
        <w:ind w:left="1575" w:hanging="85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25FE4"/>
    <w:rsid w:val="000128F2"/>
    <w:rsid w:val="00041233"/>
    <w:rsid w:val="00057313"/>
    <w:rsid w:val="000A6AA3"/>
    <w:rsid w:val="000F728E"/>
    <w:rsid w:val="00150042"/>
    <w:rsid w:val="00197FA9"/>
    <w:rsid w:val="001E3461"/>
    <w:rsid w:val="0023450C"/>
    <w:rsid w:val="00247471"/>
    <w:rsid w:val="00301938"/>
    <w:rsid w:val="00363CF5"/>
    <w:rsid w:val="003C77F6"/>
    <w:rsid w:val="003E7740"/>
    <w:rsid w:val="003F4269"/>
    <w:rsid w:val="00417668"/>
    <w:rsid w:val="00420C30"/>
    <w:rsid w:val="004732CD"/>
    <w:rsid w:val="004901F3"/>
    <w:rsid w:val="00494A8A"/>
    <w:rsid w:val="004957B6"/>
    <w:rsid w:val="004A6331"/>
    <w:rsid w:val="004B6338"/>
    <w:rsid w:val="004C2805"/>
    <w:rsid w:val="004E1FB1"/>
    <w:rsid w:val="00530881"/>
    <w:rsid w:val="00566771"/>
    <w:rsid w:val="00571D99"/>
    <w:rsid w:val="00592438"/>
    <w:rsid w:val="005B2832"/>
    <w:rsid w:val="005C7E11"/>
    <w:rsid w:val="005E0F2D"/>
    <w:rsid w:val="005E5D4F"/>
    <w:rsid w:val="0060754B"/>
    <w:rsid w:val="006233A4"/>
    <w:rsid w:val="006326EE"/>
    <w:rsid w:val="00663930"/>
    <w:rsid w:val="00666910"/>
    <w:rsid w:val="00676838"/>
    <w:rsid w:val="006A0254"/>
    <w:rsid w:val="006A44A5"/>
    <w:rsid w:val="006A4E99"/>
    <w:rsid w:val="006E70DD"/>
    <w:rsid w:val="00714D06"/>
    <w:rsid w:val="00727952"/>
    <w:rsid w:val="00740842"/>
    <w:rsid w:val="00747668"/>
    <w:rsid w:val="00753508"/>
    <w:rsid w:val="007573FC"/>
    <w:rsid w:val="007A4B60"/>
    <w:rsid w:val="007B00EA"/>
    <w:rsid w:val="007C1298"/>
    <w:rsid w:val="007C6047"/>
    <w:rsid w:val="007F295E"/>
    <w:rsid w:val="007F7E21"/>
    <w:rsid w:val="00801CC4"/>
    <w:rsid w:val="00811EFC"/>
    <w:rsid w:val="00823BEE"/>
    <w:rsid w:val="00826FCC"/>
    <w:rsid w:val="008311B4"/>
    <w:rsid w:val="00851F78"/>
    <w:rsid w:val="00853EEF"/>
    <w:rsid w:val="00874508"/>
    <w:rsid w:val="00882209"/>
    <w:rsid w:val="008C3C48"/>
    <w:rsid w:val="009357E0"/>
    <w:rsid w:val="009648E5"/>
    <w:rsid w:val="00997ACA"/>
    <w:rsid w:val="009A0EEC"/>
    <w:rsid w:val="009B0F0A"/>
    <w:rsid w:val="009E4C2C"/>
    <w:rsid w:val="009F683D"/>
    <w:rsid w:val="00A20857"/>
    <w:rsid w:val="00A50067"/>
    <w:rsid w:val="00A87D54"/>
    <w:rsid w:val="00A915F3"/>
    <w:rsid w:val="00AA2734"/>
    <w:rsid w:val="00AD65A8"/>
    <w:rsid w:val="00AE542D"/>
    <w:rsid w:val="00AE670A"/>
    <w:rsid w:val="00AF3D12"/>
    <w:rsid w:val="00AF5FCD"/>
    <w:rsid w:val="00B119AE"/>
    <w:rsid w:val="00B21BE7"/>
    <w:rsid w:val="00B25FE4"/>
    <w:rsid w:val="00BA1F2F"/>
    <w:rsid w:val="00BA7229"/>
    <w:rsid w:val="00C16896"/>
    <w:rsid w:val="00C94808"/>
    <w:rsid w:val="00CB23D6"/>
    <w:rsid w:val="00D0224A"/>
    <w:rsid w:val="00D0538B"/>
    <w:rsid w:val="00D23A29"/>
    <w:rsid w:val="00D24169"/>
    <w:rsid w:val="00D84F09"/>
    <w:rsid w:val="00DE7EFF"/>
    <w:rsid w:val="00E41B0D"/>
    <w:rsid w:val="00E5103D"/>
    <w:rsid w:val="00E7272B"/>
    <w:rsid w:val="00EF3993"/>
    <w:rsid w:val="00F035EE"/>
    <w:rsid w:val="00F212E2"/>
    <w:rsid w:val="00F6148E"/>
    <w:rsid w:val="00F86A6D"/>
    <w:rsid w:val="00FA061E"/>
    <w:rsid w:val="00FC31B5"/>
    <w:rsid w:val="078F106A"/>
    <w:rsid w:val="22205781"/>
    <w:rsid w:val="23DE5357"/>
    <w:rsid w:val="29F20397"/>
    <w:rsid w:val="4718212E"/>
    <w:rsid w:val="5C3973D8"/>
    <w:rsid w:val="78197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Acronym" w:semiHidden="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1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F3D1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F3D1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F3D12"/>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AF3D12"/>
    <w:rPr>
      <w:b/>
    </w:rPr>
  </w:style>
  <w:style w:type="character" w:styleId="a7">
    <w:name w:val="FollowedHyperlink"/>
    <w:basedOn w:val="a0"/>
    <w:uiPriority w:val="99"/>
    <w:unhideWhenUsed/>
    <w:qFormat/>
    <w:rsid w:val="00AF3D12"/>
    <w:rPr>
      <w:color w:val="0032B1"/>
      <w:u w:val="none"/>
    </w:rPr>
  </w:style>
  <w:style w:type="character" w:styleId="a8">
    <w:name w:val="Emphasis"/>
    <w:basedOn w:val="a0"/>
    <w:uiPriority w:val="20"/>
    <w:qFormat/>
    <w:rsid w:val="00AF3D12"/>
  </w:style>
  <w:style w:type="character" w:styleId="HTML">
    <w:name w:val="HTML Acronym"/>
    <w:basedOn w:val="a0"/>
    <w:uiPriority w:val="99"/>
    <w:unhideWhenUsed/>
    <w:qFormat/>
    <w:rsid w:val="00AF3D12"/>
  </w:style>
  <w:style w:type="character" w:styleId="a9">
    <w:name w:val="Hyperlink"/>
    <w:basedOn w:val="a0"/>
    <w:uiPriority w:val="99"/>
    <w:unhideWhenUsed/>
    <w:qFormat/>
    <w:rsid w:val="00AF3D12"/>
    <w:rPr>
      <w:color w:val="0032B1"/>
      <w:u w:val="none"/>
    </w:rPr>
  </w:style>
  <w:style w:type="table" w:styleId="aa">
    <w:name w:val="Table Grid"/>
    <w:basedOn w:val="a1"/>
    <w:uiPriority w:val="99"/>
    <w:unhideWhenUsed/>
    <w:qFormat/>
    <w:rsid w:val="00AF3D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qFormat/>
    <w:rsid w:val="00AF3D12"/>
    <w:pPr>
      <w:widowControl/>
      <w:ind w:firstLine="420"/>
    </w:pPr>
    <w:rPr>
      <w:rFonts w:ascii="Calibri" w:eastAsia="宋体" w:hAnsi="Calibri" w:cs="Calibri"/>
      <w:kern w:val="0"/>
      <w:szCs w:val="21"/>
    </w:rPr>
  </w:style>
  <w:style w:type="paragraph" w:customStyle="1" w:styleId="1">
    <w:name w:val="列出段落1"/>
    <w:basedOn w:val="a"/>
    <w:uiPriority w:val="34"/>
    <w:qFormat/>
    <w:rsid w:val="00AF3D12"/>
    <w:pPr>
      <w:ind w:firstLineChars="200" w:firstLine="420"/>
    </w:pPr>
  </w:style>
  <w:style w:type="paragraph" w:customStyle="1" w:styleId="11">
    <w:name w:val="列出段落11"/>
    <w:basedOn w:val="a"/>
    <w:uiPriority w:val="34"/>
    <w:qFormat/>
    <w:rsid w:val="00AF3D12"/>
    <w:pPr>
      <w:ind w:firstLineChars="200" w:firstLine="420"/>
    </w:pPr>
    <w:rPr>
      <w:rFonts w:ascii="Calibri" w:eastAsia="宋体" w:hAnsi="Calibri" w:cs="Times New Roman"/>
      <w:szCs w:val="24"/>
    </w:rPr>
  </w:style>
  <w:style w:type="character" w:customStyle="1" w:styleId="Char0">
    <w:name w:val="页眉 Char"/>
    <w:basedOn w:val="a0"/>
    <w:link w:val="a4"/>
    <w:uiPriority w:val="99"/>
    <w:semiHidden/>
    <w:qFormat/>
    <w:rsid w:val="00AF3D12"/>
    <w:rPr>
      <w:sz w:val="18"/>
      <w:szCs w:val="18"/>
    </w:rPr>
  </w:style>
  <w:style w:type="character" w:customStyle="1" w:styleId="Char">
    <w:name w:val="页脚 Char"/>
    <w:basedOn w:val="a0"/>
    <w:link w:val="a3"/>
    <w:uiPriority w:val="99"/>
    <w:semiHidden/>
    <w:qFormat/>
    <w:rsid w:val="00AF3D12"/>
    <w:rPr>
      <w:sz w:val="18"/>
      <w:szCs w:val="18"/>
    </w:rPr>
  </w:style>
  <w:style w:type="paragraph" w:customStyle="1" w:styleId="ListParagraph1">
    <w:name w:val="List Paragraph1"/>
    <w:basedOn w:val="a"/>
    <w:uiPriority w:val="99"/>
    <w:qFormat/>
    <w:rsid w:val="00AF3D12"/>
    <w:pPr>
      <w:ind w:firstLineChars="200" w:firstLine="420"/>
    </w:pPr>
    <w:rPr>
      <w:rFonts w:ascii="Times New Roman" w:eastAsia="宋体" w:hAnsi="Times New Roman" w:cs="Times New Roman"/>
      <w:szCs w:val="21"/>
    </w:rPr>
  </w:style>
  <w:style w:type="paragraph" w:customStyle="1" w:styleId="2">
    <w:name w:val="列出段落2"/>
    <w:basedOn w:val="a"/>
    <w:uiPriority w:val="99"/>
    <w:qFormat/>
    <w:rsid w:val="00AF3D1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3"/>
    <customShpInfo spid="_x0000_s1054"/>
    <customShpInfo spid="_x0000_s1055"/>
    <customShpInfo spid="_x0000_s1057"/>
    <customShpInfo spid="_x0000_s1058"/>
    <customShpInfo spid="_x0000_s1059"/>
    <customShpInfo spid="_x0000_s1060"/>
    <customShpInfo spid="_x0000_s1062"/>
    <customShpInfo spid="_x0000_s1063"/>
    <customShpInfo spid="_x0000_s1064"/>
    <customShpInfo spid="_x0000_s1061"/>
    <customShpInfo spid="_x0000_s1066"/>
    <customShpInfo spid="_x0000_s1067"/>
    <customShpInfo spid="_x0000_s1065"/>
    <customShpInfo spid="_x0000_s1069"/>
    <customShpInfo spid="_x0000_s1070"/>
    <customShpInfo spid="_x0000_s1068"/>
    <customShpInfo spid="_x0000_s1072"/>
    <customShpInfo spid="_x0000_s1073"/>
    <customShpInfo spid="_x0000_s1071"/>
    <customShpInfo spid="_x0000_s1075"/>
    <customShpInfo spid="_x0000_s1076"/>
    <customShpInfo spid="_x0000_s1074"/>
    <customShpInfo spid="_x0000_s1056"/>
    <customShpInfo spid="_x0000_s1077"/>
    <customShpInfo spid="_x0000_s105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638213-1418-4F60-90A3-B685DCAF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731</Words>
  <Characters>4167</Characters>
  <Application>Microsoft Office Word</Application>
  <DocSecurity>0</DocSecurity>
  <Lines>34</Lines>
  <Paragraphs>9</Paragraphs>
  <ScaleCrop>false</ScaleCrop>
  <Company>Sky123.Org</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58</cp:revision>
  <cp:lastPrinted>2017-05-16T07:18:00Z</cp:lastPrinted>
  <dcterms:created xsi:type="dcterms:W3CDTF">2017-05-15T01:58:00Z</dcterms:created>
  <dcterms:modified xsi:type="dcterms:W3CDTF">2018-10-31T11:09:00Z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