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24"/>
        </w:rPr>
        <w:t>关于开展202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2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24"/>
        </w:rPr>
        <w:t>年高层次人才子女入学申请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24"/>
          <w:lang w:eastAsia="zh-CN"/>
        </w:rPr>
        <w:t>和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24"/>
        </w:rPr>
        <w:t>教职工子女入读学院附属中学、附属幼儿园登记报名的通知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各系、各部门：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为进一步做好高层次人才子女入学</w:t>
      </w:r>
      <w:r>
        <w:rPr>
          <w:rFonts w:hint="eastAsia" w:ascii="仿宋_GB2312" w:eastAsia="仿宋_GB2312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学院教职工子女入读学院附属中学、附属幼儿园报名工作，请各系、各部门通知教职工按本通知要求到人事处</w:t>
      </w:r>
      <w:r>
        <w:rPr>
          <w:rFonts w:hint="eastAsia" w:ascii="仿宋_GB2312" w:eastAsia="仿宋_GB2312"/>
          <w:sz w:val="32"/>
          <w:szCs w:val="32"/>
          <w:lang w:eastAsia="zh-CN"/>
        </w:rPr>
        <w:t>申请登记</w:t>
      </w:r>
      <w:r>
        <w:rPr>
          <w:rFonts w:hint="eastAsia" w:ascii="仿宋_GB2312" w:eastAsia="仿宋_GB2312"/>
          <w:sz w:val="32"/>
          <w:szCs w:val="32"/>
        </w:rPr>
        <w:t>，逾期未</w:t>
      </w:r>
      <w:r>
        <w:rPr>
          <w:rFonts w:hint="eastAsia" w:ascii="仿宋_GB2312" w:eastAsia="仿宋_GB2312"/>
          <w:sz w:val="32"/>
          <w:szCs w:val="32"/>
          <w:lang w:eastAsia="zh-CN"/>
        </w:rPr>
        <w:t>申请登记</w:t>
      </w:r>
      <w:r>
        <w:rPr>
          <w:rFonts w:hint="eastAsia" w:ascii="仿宋_GB2312" w:eastAsia="仿宋_GB2312"/>
          <w:sz w:val="32"/>
          <w:szCs w:val="32"/>
        </w:rPr>
        <w:t>者不再补报。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高层次人才子女入学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根据南充市高端人才服务中心通知和相关文件精神，请各系部做好高层次人才子女入学宣传工作，并在4月9日前将相关材料收集汇总后交学院人事处，电子版发人事处邮箱（nczyrsc@163.com）。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bCs/>
          <w:sz w:val="32"/>
          <w:szCs w:val="32"/>
        </w:rPr>
        <w:t>优待政策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A类人才（院士、国省千人计划入选者、国家万人计划和天府万人计划入选者、果州人才绿卡持有者、</w:t>
      </w:r>
      <w:r>
        <w:rPr>
          <w:rFonts w:hint="eastAsia" w:ascii="仿宋_GB2312" w:eastAsia="仿宋_GB2312"/>
          <w:sz w:val="32"/>
          <w:szCs w:val="32"/>
          <w:lang w:eastAsia="zh-CN"/>
        </w:rPr>
        <w:t>学院引进或培养的</w:t>
      </w:r>
      <w:r>
        <w:rPr>
          <w:rFonts w:hint="eastAsia" w:ascii="仿宋_GB2312" w:eastAsia="仿宋_GB2312"/>
          <w:sz w:val="32"/>
          <w:szCs w:val="32"/>
        </w:rPr>
        <w:t>博士</w:t>
      </w:r>
      <w:r>
        <w:rPr>
          <w:rFonts w:hint="eastAsia" w:ascii="仿宋_GB2312" w:eastAsia="仿宋_GB2312"/>
          <w:sz w:val="32"/>
          <w:szCs w:val="32"/>
          <w:lang w:eastAsia="zh-CN"/>
        </w:rPr>
        <w:t>研究生和</w:t>
      </w:r>
      <w:r>
        <w:rPr>
          <w:rFonts w:hint="eastAsia" w:ascii="仿宋_GB2312" w:eastAsia="仿宋_GB2312"/>
          <w:sz w:val="32"/>
          <w:szCs w:val="32"/>
        </w:rPr>
        <w:t>正高职称专家）子女在幼儿园至普通高中期间，享有一次自由选择公办学校（幼儿园）的机会。其中，就读幼儿园和义务教育的，在子女户籍或居住地所在县（市、区）范围内选择；就读普通高中的，按志愿学校当年录取分数线10%的标准，降低分数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B类人才（</w:t>
      </w:r>
      <w:r>
        <w:rPr>
          <w:rFonts w:hint="eastAsia" w:ascii="仿宋_GB2312" w:eastAsia="仿宋_GB2312"/>
          <w:sz w:val="32"/>
          <w:szCs w:val="32"/>
          <w:lang w:eastAsia="zh-CN"/>
        </w:rPr>
        <w:t>学院引进或培养的</w:t>
      </w:r>
      <w:r>
        <w:rPr>
          <w:rFonts w:hint="eastAsia" w:ascii="仿宋_GB2312" w:eastAsia="仿宋_GB2312"/>
          <w:sz w:val="32"/>
          <w:szCs w:val="32"/>
        </w:rPr>
        <w:t>副高职称专家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硕士研究生、在南充创新创业的具有“双一流”专业大学毕业的全日制本科毕业生）子女在义务教育阶段享有一次申请优先安排就近入学的资格，一般根据申请人子女户籍或居住地确定就读学校。就读普通高中的，享受当地居民子女同等待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材料要求：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申请表（三个志愿必须全部填上）、学历或职称证明文件复印件、亲子关系及户籍证明复印件（户口本、出生证明），以上资料均是一式三份。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汇总表（系部负责人签字并加盖鲜章）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居住地证明</w:t>
      </w:r>
      <w:r>
        <w:rPr>
          <w:rFonts w:hint="eastAsia" w:ascii="仿宋_GB2312" w:eastAsia="仿宋_GB2312"/>
          <w:sz w:val="32"/>
          <w:szCs w:val="32"/>
          <w:lang w:eastAsia="zh-CN"/>
        </w:rPr>
        <w:t>（以下证明之一）</w:t>
      </w:r>
      <w:r>
        <w:rPr>
          <w:rFonts w:hint="eastAsia" w:ascii="仿宋_GB2312" w:eastAsia="仿宋_GB2312"/>
          <w:sz w:val="32"/>
          <w:szCs w:val="32"/>
        </w:rPr>
        <w:t>: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1）暂住证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2）房产证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3）购房合同（已交房）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3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.以上材料均需准备电子版或扫描件</w:t>
      </w:r>
      <w:r>
        <w:rPr>
          <w:rFonts w:ascii="宋体" w:hAnsi="宋体" w:eastAsia="宋体" w:cs="宋体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教职工子女入读学院附属中学、附属幼儿园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年有适龄子女愿就读学院附属中学及附属幼儿园的教职工按</w:t>
      </w:r>
      <w:r>
        <w:rPr>
          <w:rFonts w:hint="eastAsia" w:ascii="仿宋_GB2312" w:eastAsia="仿宋_GB2312"/>
          <w:sz w:val="32"/>
          <w:szCs w:val="32"/>
          <w:lang w:eastAsia="zh-CN"/>
        </w:rPr>
        <w:t>以下</w:t>
      </w:r>
      <w:r>
        <w:rPr>
          <w:rFonts w:hint="eastAsia" w:ascii="仿宋_GB2312" w:eastAsia="仿宋_GB2312"/>
          <w:sz w:val="32"/>
          <w:szCs w:val="32"/>
        </w:rPr>
        <w:t>要求到人事处登记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入读学院附幼的登记日期：即日起至202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日。（取得报名预登记号后请及时告知人事处）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入读学院附中的登记日期：即日起至202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日。（取得小学毕业会考准考证号后请及时告知人事处）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eastAsia="zh-CN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范丽娜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18909075550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18188421235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附件1：南充市高层次人才子女就学申请表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附件2：2022年南充市高层次人才子女就学申请汇总表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附件3：南充职业技术学院教职工子女就读附中登记表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附件4：南充职业技术学院教职工子女就读附幼登记表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南充职业技术学院人事处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42"/>
          <w:szCs w:val="44"/>
        </w:rPr>
      </w:pPr>
      <w:r>
        <w:rPr>
          <w:rFonts w:hint="eastAsia" w:ascii="方正小标宋简体" w:eastAsia="方正小标宋简体"/>
          <w:color w:val="000000"/>
          <w:sz w:val="42"/>
          <w:szCs w:val="44"/>
        </w:rPr>
        <w:t>南充市高层次人才子女就学申请表</w:t>
      </w:r>
    </w:p>
    <w:p>
      <w:pPr>
        <w:rPr>
          <w:rFonts w:hint="eastAsia" w:eastAsia="方正楷体简体"/>
          <w:color w:val="000000"/>
          <w:sz w:val="28"/>
          <w:szCs w:val="28"/>
          <w:u w:val="single"/>
        </w:rPr>
      </w:pPr>
      <w:r>
        <w:rPr>
          <w:rFonts w:eastAsia="方正楷体简体"/>
          <w:color w:val="000000"/>
          <w:sz w:val="28"/>
          <w:szCs w:val="28"/>
        </w:rPr>
        <w:t>申请人类型（</w:t>
      </w:r>
      <w:r>
        <w:rPr>
          <w:rFonts w:eastAsia="方正楷体简体"/>
          <w:color w:val="000000"/>
          <w:sz w:val="24"/>
          <w:szCs w:val="24"/>
        </w:rPr>
        <w:t>注明A类还是B类</w:t>
      </w:r>
      <w:r>
        <w:rPr>
          <w:rFonts w:eastAsia="方正楷体简体"/>
          <w:color w:val="000000"/>
          <w:sz w:val="28"/>
          <w:szCs w:val="28"/>
        </w:rPr>
        <w:t>）：</w:t>
      </w:r>
      <w:r>
        <w:rPr>
          <w:rFonts w:hint="eastAsia" w:eastAsia="方正楷体简体"/>
          <w:color w:val="000000"/>
          <w:sz w:val="28"/>
          <w:szCs w:val="28"/>
          <w:u w:val="single"/>
        </w:rPr>
        <w:t xml:space="preserve">                           </w:t>
      </w:r>
    </w:p>
    <w:tbl>
      <w:tblPr>
        <w:tblStyle w:val="5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81"/>
        <w:gridCol w:w="2129"/>
        <w:gridCol w:w="815"/>
        <w:gridCol w:w="1472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申请人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（人才）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750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姓名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性别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身份证号码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学历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学位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职称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现工作单位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联系电话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户口地址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申请人子女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750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姓名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 性别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 出生年月日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身份证号码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现在就读学校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户口地址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                                 </w:t>
            </w:r>
          </w:p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 xml:space="preserve">现居住地   </w:t>
            </w:r>
            <w:r>
              <w:rPr>
                <w:rFonts w:hint="eastAsia" w:ascii="方正书宋简体" w:eastAsia="方正书宋简体"/>
                <w:color w:val="000000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申请就读</w:t>
            </w:r>
          </w:p>
          <w:p>
            <w:pPr>
              <w:spacing w:line="0" w:lineRule="atLeast"/>
              <w:jc w:val="center"/>
              <w:rPr>
                <w:rFonts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学校、年级</w:t>
            </w:r>
          </w:p>
        </w:tc>
        <w:tc>
          <w:tcPr>
            <w:tcW w:w="3825" w:type="dxa"/>
            <w:gridSpan w:val="3"/>
            <w:noWrap w:val="0"/>
            <w:vAlign w:val="center"/>
          </w:tcPr>
          <w:p>
            <w:pPr>
              <w:spacing w:line="0" w:lineRule="atLeast"/>
              <w:ind w:left="42" w:leftChars="20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请注明属新生入学还是转学</w:t>
            </w:r>
          </w:p>
        </w:tc>
        <w:tc>
          <w:tcPr>
            <w:tcW w:w="3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申读学校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第一志愿学校名称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0" w:lineRule="atLeast"/>
              <w:ind w:left="42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第二志愿学校名称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0" w:lineRule="atLeast"/>
              <w:ind w:left="42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第三志愿学校名称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0" w:lineRule="atLeast"/>
              <w:ind w:left="42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0" w:lineRule="atLeast"/>
              <w:ind w:left="42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申读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6624" w:type="dxa"/>
            <w:gridSpan w:val="4"/>
            <w:noWrap w:val="0"/>
            <w:vAlign w:val="center"/>
          </w:tcPr>
          <w:p>
            <w:pPr>
              <w:spacing w:line="0" w:lineRule="atLeast"/>
              <w:ind w:left="42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用人单位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50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行业主管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750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人才部门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50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相关教育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行政部门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安排就读</w:t>
            </w:r>
          </w:p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7505" w:type="dxa"/>
            <w:gridSpan w:val="5"/>
            <w:noWrap w:val="0"/>
            <w:vAlign w:val="top"/>
          </w:tcPr>
          <w:p>
            <w:pPr>
              <w:spacing w:before="240" w:line="0" w:lineRule="atLeas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  <w:r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7505" w:type="dxa"/>
            <w:gridSpan w:val="5"/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eastAsia" w:ascii="方正书宋简体" w:eastAsia="方正书宋简体"/>
                <w:color w:val="000000"/>
                <w:sz w:val="24"/>
                <w:szCs w:val="24"/>
              </w:rPr>
            </w:pPr>
          </w:p>
        </w:tc>
      </w:tr>
    </w:tbl>
    <w:p/>
    <w:p>
      <w:pPr>
        <w:ind w:firstLine="1280" w:firstLineChars="400"/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6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092"/>
        <w:gridCol w:w="1020"/>
        <w:gridCol w:w="885"/>
        <w:gridCol w:w="825"/>
        <w:gridCol w:w="981"/>
        <w:gridCol w:w="1314"/>
        <w:gridCol w:w="1571"/>
        <w:gridCol w:w="1037"/>
        <w:gridCol w:w="1023"/>
        <w:gridCol w:w="995"/>
        <w:gridCol w:w="1108"/>
        <w:gridCol w:w="14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2022年南充市高层次人才子女就学申请汇总表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单位（章）：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人才部门（章）：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家长姓名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子女姓名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户籍地/居住地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第二志愿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第三志愿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4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1.“出生年月”项填写格式：如2015年6月出生填写“201506”。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2.“就读学段”项选填：幼儿园、小学、初中、高中或中职。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南充职业技术学院教职工子女就读附中登记表</w:t>
      </w:r>
    </w:p>
    <w:p>
      <w:pPr>
        <w:tabs>
          <w:tab w:val="left" w:pos="554"/>
        </w:tabs>
        <w:jc w:val="left"/>
        <w:rPr>
          <w:rFonts w:hint="eastAsia" w:ascii="宋体" w:hAnsi="宋体" w:eastAsiaTheme="minorEastAsia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10"/>
          <w:szCs w:val="10"/>
          <w:lang w:eastAsia="zh-CN"/>
        </w:rPr>
        <w:tab/>
      </w:r>
      <w:r>
        <w:rPr>
          <w:rFonts w:hint="eastAsia" w:ascii="宋体" w:hAnsi="宋体"/>
          <w:b/>
          <w:sz w:val="10"/>
          <w:szCs w:val="1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5"/>
        <w:tblW w:w="14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69"/>
        <w:gridCol w:w="779"/>
        <w:gridCol w:w="1416"/>
        <w:gridCol w:w="2232"/>
        <w:gridCol w:w="2693"/>
        <w:gridCol w:w="2102"/>
        <w:gridCol w:w="1546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原就读小学名称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小学毕业会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考准考证号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家长姓名</w:t>
            </w:r>
          </w:p>
        </w:tc>
        <w:tc>
          <w:tcPr>
            <w:tcW w:w="23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家长工作部门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322" w:type="dxa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322" w:type="dxa"/>
          </w:tcPr>
          <w:p>
            <w:pPr>
              <w:spacing w:line="400" w:lineRule="exact"/>
              <w:ind w:firstLine="720" w:firstLineChars="300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2322" w:type="dxa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2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/>
          <w:sz w:val="32"/>
          <w:szCs w:val="32"/>
        </w:rPr>
        <w:t xml:space="preserve">  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南充职业技术学院教职工子女就读附幼登记表</w:t>
      </w:r>
    </w:p>
    <w:tbl>
      <w:tblPr>
        <w:tblStyle w:val="5"/>
        <w:tblW w:w="15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27"/>
        <w:gridCol w:w="702"/>
        <w:gridCol w:w="1416"/>
        <w:gridCol w:w="2376"/>
        <w:gridCol w:w="3822"/>
        <w:gridCol w:w="1232"/>
        <w:gridCol w:w="2232"/>
        <w:gridCol w:w="1363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序号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子女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姓名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性别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出生年月日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身份证号</w:t>
            </w: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家庭住址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家长姓名</w:t>
            </w: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家长工作部门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预报名号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2"/>
                <w:lang w:val="en-US" w:eastAsia="zh-CN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2"/>
                <w:lang w:eastAsia="zh-CN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sz w:val="22"/>
                <w:lang w:eastAsia="zh-CN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cstheme="minorBidi"/>
                <w:kern w:val="2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  <w:tc>
          <w:tcPr>
            <w:tcW w:w="1363" w:type="dxa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2"/>
                <w:lang w:val="en-US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5B8E6"/>
    <w:multiLevelType w:val="singleLevel"/>
    <w:tmpl w:val="C925B8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CA3061"/>
    <w:multiLevelType w:val="singleLevel"/>
    <w:tmpl w:val="CBCA306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B"/>
    <w:rsid w:val="001B705C"/>
    <w:rsid w:val="001C4809"/>
    <w:rsid w:val="002D2D02"/>
    <w:rsid w:val="002E2648"/>
    <w:rsid w:val="00303437"/>
    <w:rsid w:val="003451E9"/>
    <w:rsid w:val="00391BB7"/>
    <w:rsid w:val="00421CE2"/>
    <w:rsid w:val="00437A97"/>
    <w:rsid w:val="008D4339"/>
    <w:rsid w:val="00B30B4B"/>
    <w:rsid w:val="00BB7E06"/>
    <w:rsid w:val="00C711AB"/>
    <w:rsid w:val="00C75BA1"/>
    <w:rsid w:val="00D3103B"/>
    <w:rsid w:val="00EB49C6"/>
    <w:rsid w:val="00F23749"/>
    <w:rsid w:val="00F37A80"/>
    <w:rsid w:val="00F93B66"/>
    <w:rsid w:val="0A62306C"/>
    <w:rsid w:val="129D17A5"/>
    <w:rsid w:val="16132D8A"/>
    <w:rsid w:val="2E7E512B"/>
    <w:rsid w:val="34A422F7"/>
    <w:rsid w:val="3B7913B3"/>
    <w:rsid w:val="43AB07D2"/>
    <w:rsid w:val="44021814"/>
    <w:rsid w:val="45841854"/>
    <w:rsid w:val="4716648A"/>
    <w:rsid w:val="48624F1F"/>
    <w:rsid w:val="494266AF"/>
    <w:rsid w:val="49FC485B"/>
    <w:rsid w:val="4B093661"/>
    <w:rsid w:val="4DDD23F0"/>
    <w:rsid w:val="5F532F88"/>
    <w:rsid w:val="63564C52"/>
    <w:rsid w:val="63A82216"/>
    <w:rsid w:val="65F130AA"/>
    <w:rsid w:val="77382422"/>
    <w:rsid w:val="7C3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1183</Characters>
  <Lines>9</Lines>
  <Paragraphs>2</Paragraphs>
  <TotalTime>343</TotalTime>
  <ScaleCrop>false</ScaleCrop>
  <LinksUpToDate>false</LinksUpToDate>
  <CharactersWithSpaces>1388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2020-06-11T00:29:00Z</dcterms:created>
  <dc:creator>gjw</dc:creator>
  <cp:lastModifiedBy>Dawson</cp:lastModifiedBy>
  <cp:lastPrinted>2022-03-17T02:04:23Z</cp:lastPrinted>
  <dcterms:modified xsi:type="dcterms:W3CDTF">2022-03-17T07:50:36Z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4C71A71E214D41639607D0DA041A47C6</vt:lpwstr>
  </property>
</Properties>
</file>